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A54D" w14:textId="77777777" w:rsidR="00BA3EDA" w:rsidRPr="00016BD5" w:rsidRDefault="00884121" w:rsidP="00BA3EDA">
      <w:pPr>
        <w:spacing w:after="0" w:line="240" w:lineRule="auto"/>
        <w:rPr>
          <w:rFonts w:cstheme="minorHAnsi"/>
          <w:b/>
          <w:color w:val="595959" w:themeColor="text1" w:themeTint="A6"/>
          <w:sz w:val="36"/>
          <w:szCs w:val="36"/>
        </w:rPr>
      </w:pPr>
      <w:r>
        <w:rPr>
          <w:rFonts w:cstheme="minorHAnsi"/>
          <w:b/>
          <w:color w:val="595959" w:themeColor="text1" w:themeTint="A6"/>
          <w:sz w:val="36"/>
          <w:szCs w:val="36"/>
        </w:rPr>
        <w:br/>
      </w:r>
      <w:r w:rsidR="00BA3EDA" w:rsidRPr="00016BD5">
        <w:rPr>
          <w:rFonts w:cstheme="minorHAnsi"/>
          <w:b/>
          <w:color w:val="595959" w:themeColor="text1" w:themeTint="A6"/>
          <w:sz w:val="36"/>
          <w:szCs w:val="36"/>
        </w:rPr>
        <w:t>Smithsonian Education Awards</w:t>
      </w:r>
      <w:r w:rsidR="00A2182C">
        <w:rPr>
          <w:rFonts w:cstheme="minorHAnsi"/>
          <w:b/>
          <w:color w:val="595959" w:themeColor="text1" w:themeTint="A6"/>
          <w:sz w:val="36"/>
          <w:szCs w:val="36"/>
        </w:rPr>
        <w:t xml:space="preserve"> Guidelines</w:t>
      </w:r>
    </w:p>
    <w:p w14:paraId="0E454C93" w14:textId="77777777" w:rsidR="00BA3EDA" w:rsidRPr="00016BD5" w:rsidRDefault="00BA3EDA" w:rsidP="00BA3EDA">
      <w:pPr>
        <w:spacing w:after="0" w:line="240" w:lineRule="auto"/>
        <w:rPr>
          <w:rFonts w:cstheme="minorHAnsi"/>
          <w:i/>
          <w:sz w:val="28"/>
          <w:szCs w:val="28"/>
        </w:rPr>
      </w:pPr>
      <w:r w:rsidRPr="00395235">
        <w:rPr>
          <w:rFonts w:cstheme="minorHAnsi"/>
          <w:i/>
          <w:color w:val="00B0F0"/>
          <w:sz w:val="28"/>
          <w:szCs w:val="28"/>
        </w:rPr>
        <w:t xml:space="preserve">Recognizing Achievement </w:t>
      </w:r>
      <w:r w:rsidRPr="00016BD5">
        <w:rPr>
          <w:rFonts w:cstheme="minorHAnsi"/>
          <w:i/>
          <w:sz w:val="28"/>
          <w:szCs w:val="28"/>
        </w:rPr>
        <w:t xml:space="preserve">and </w:t>
      </w:r>
      <w:r w:rsidRPr="008719D6">
        <w:rPr>
          <w:rFonts w:cstheme="minorHAnsi"/>
          <w:i/>
          <w:color w:val="00B050"/>
          <w:sz w:val="28"/>
          <w:szCs w:val="28"/>
        </w:rPr>
        <w:t xml:space="preserve">Encouraging Innovation </w:t>
      </w:r>
      <w:r w:rsidRPr="00016BD5">
        <w:rPr>
          <w:rFonts w:cstheme="minorHAnsi"/>
          <w:i/>
          <w:sz w:val="28"/>
          <w:szCs w:val="28"/>
        </w:rPr>
        <w:t>at the Smithsonian</w:t>
      </w:r>
    </w:p>
    <w:p w14:paraId="13974F77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2ED03437" w14:textId="018744A3" w:rsidR="00BA3EDA" w:rsidRDefault="002E714F" w:rsidP="00BA3E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A3EDA" w:rsidRPr="00016BD5">
        <w:rPr>
          <w:rFonts w:cstheme="minorHAnsi"/>
          <w:b/>
          <w:sz w:val="24"/>
          <w:szCs w:val="24"/>
        </w:rPr>
        <w:t>Smithsonian Education Awards</w:t>
      </w:r>
      <w:r w:rsidR="00BA3EDA" w:rsidRPr="00016BD5">
        <w:rPr>
          <w:rFonts w:cstheme="minorHAnsi"/>
          <w:sz w:val="24"/>
          <w:szCs w:val="24"/>
        </w:rPr>
        <w:t xml:space="preserve"> honor outstanding achievements in education by Smithsonian </w:t>
      </w:r>
      <w:r w:rsidR="00B463A1">
        <w:rPr>
          <w:rFonts w:cstheme="minorHAnsi"/>
          <w:sz w:val="24"/>
          <w:szCs w:val="24"/>
        </w:rPr>
        <w:t>employees</w:t>
      </w:r>
      <w:r w:rsidR="00BA3EDA" w:rsidRPr="00016BD5">
        <w:rPr>
          <w:rFonts w:cstheme="minorHAnsi"/>
          <w:sz w:val="24"/>
          <w:szCs w:val="24"/>
        </w:rPr>
        <w:t>.</w:t>
      </w:r>
      <w:r w:rsidR="00A2182C">
        <w:rPr>
          <w:rFonts w:cstheme="minorHAnsi"/>
          <w:sz w:val="24"/>
          <w:szCs w:val="24"/>
        </w:rPr>
        <w:t xml:space="preserve"> </w:t>
      </w:r>
      <w:r w:rsidR="00BA3EDA" w:rsidRPr="00016BD5">
        <w:rPr>
          <w:rFonts w:cstheme="minorHAnsi"/>
          <w:sz w:val="24"/>
          <w:szCs w:val="24"/>
        </w:rPr>
        <w:t>The awards recognize creativity, excellence</w:t>
      </w:r>
      <w:r w:rsidR="00B463A1">
        <w:rPr>
          <w:rFonts w:cstheme="minorHAnsi"/>
          <w:sz w:val="24"/>
          <w:szCs w:val="24"/>
        </w:rPr>
        <w:t>,</w:t>
      </w:r>
      <w:r w:rsidR="00BA3EDA" w:rsidRPr="00016BD5">
        <w:rPr>
          <w:rFonts w:cstheme="minorHAnsi"/>
          <w:sz w:val="24"/>
          <w:szCs w:val="24"/>
        </w:rPr>
        <w:t xml:space="preserve"> and commitment to serving the nation through educational programming, exhibits, publications,</w:t>
      </w:r>
      <w:r w:rsidR="00016BD5">
        <w:rPr>
          <w:rFonts w:cstheme="minorHAnsi"/>
          <w:sz w:val="24"/>
          <w:szCs w:val="24"/>
        </w:rPr>
        <w:t xml:space="preserve"> and </w:t>
      </w:r>
      <w:r w:rsidR="00016BD5" w:rsidRPr="00F566B6">
        <w:rPr>
          <w:rFonts w:cstheme="minorHAnsi"/>
          <w:color w:val="000000" w:themeColor="text1"/>
          <w:sz w:val="24"/>
          <w:szCs w:val="24"/>
        </w:rPr>
        <w:t>digital media</w:t>
      </w:r>
      <w:r w:rsidR="00BA3EDA" w:rsidRPr="00016BD5">
        <w:rPr>
          <w:rFonts w:cstheme="minorHAnsi"/>
          <w:sz w:val="24"/>
          <w:szCs w:val="24"/>
        </w:rPr>
        <w:t xml:space="preserve">. </w:t>
      </w:r>
      <w:r w:rsidR="00A2182C">
        <w:rPr>
          <w:rFonts w:cstheme="minorHAnsi"/>
          <w:sz w:val="24"/>
          <w:szCs w:val="24"/>
        </w:rPr>
        <w:t>All active Smithsonian</w:t>
      </w:r>
      <w:r w:rsidR="00A2182C" w:rsidRPr="00016BD5">
        <w:rPr>
          <w:rFonts w:cstheme="minorHAnsi"/>
          <w:sz w:val="24"/>
          <w:szCs w:val="24"/>
        </w:rPr>
        <w:t xml:space="preserve"> staff members are </w:t>
      </w:r>
      <w:r w:rsidR="00A2182C">
        <w:rPr>
          <w:rFonts w:cstheme="minorHAnsi"/>
          <w:sz w:val="24"/>
          <w:szCs w:val="24"/>
        </w:rPr>
        <w:t>eligible for consideration. E</w:t>
      </w:r>
      <w:r w:rsidR="00A2182C" w:rsidRPr="00016BD5">
        <w:rPr>
          <w:rFonts w:cstheme="minorHAnsi"/>
          <w:sz w:val="24"/>
          <w:szCs w:val="24"/>
        </w:rPr>
        <w:t>meritus staff members, fellows, research associates, interns, volunteers, and contractors are not eligible.</w:t>
      </w:r>
    </w:p>
    <w:p w14:paraId="046FED5D" w14:textId="77777777" w:rsidR="00815F4C" w:rsidRDefault="00815F4C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4F1B1EB" w14:textId="77777777" w:rsidR="00815F4C" w:rsidRPr="00016BD5" w:rsidRDefault="00815F4C" w:rsidP="00BA3EDA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The Smithsonian Education Awards program is generously supported by the Smithsonian Women’s Committee</w:t>
      </w:r>
      <w:r>
        <w:rPr>
          <w:rFonts w:cstheme="minorHAnsi"/>
          <w:sz w:val="24"/>
          <w:szCs w:val="24"/>
        </w:rPr>
        <w:t xml:space="preserve">, </w:t>
      </w:r>
      <w:r w:rsidRPr="00016BD5">
        <w:rPr>
          <w:rFonts w:cstheme="minorHAnsi"/>
          <w:sz w:val="24"/>
          <w:szCs w:val="24"/>
        </w:rPr>
        <w:t xml:space="preserve">endowed in honor of their </w:t>
      </w:r>
      <w:r>
        <w:rPr>
          <w:rFonts w:cstheme="minorHAnsi"/>
          <w:sz w:val="24"/>
          <w:szCs w:val="24"/>
        </w:rPr>
        <w:t xml:space="preserve">fortieth </w:t>
      </w:r>
      <w:r w:rsidRPr="00016BD5">
        <w:rPr>
          <w:rFonts w:cstheme="minorHAnsi"/>
          <w:sz w:val="24"/>
          <w:szCs w:val="24"/>
        </w:rPr>
        <w:t>anniversary of service to the Smithsonian.</w:t>
      </w:r>
    </w:p>
    <w:p w14:paraId="574379DC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2A6BF91" w14:textId="77777777" w:rsidR="00BA3EDA" w:rsidRPr="00A36C05" w:rsidRDefault="00BA3EDA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A36C05">
        <w:rPr>
          <w:rFonts w:cstheme="minorHAnsi"/>
          <w:b/>
          <w:i/>
          <w:color w:val="000000" w:themeColor="text1"/>
          <w:sz w:val="28"/>
          <w:szCs w:val="28"/>
        </w:rPr>
        <w:t>Types of Awards</w:t>
      </w:r>
    </w:p>
    <w:p w14:paraId="621004ED" w14:textId="2BC3A3BF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 xml:space="preserve">There are two awards of </w:t>
      </w:r>
      <w:r w:rsidRPr="00016BD5">
        <w:rPr>
          <w:rFonts w:cstheme="minorHAnsi"/>
          <w:b/>
          <w:sz w:val="24"/>
          <w:szCs w:val="24"/>
        </w:rPr>
        <w:t>$5,000</w:t>
      </w:r>
      <w:r w:rsidRPr="00016BD5">
        <w:rPr>
          <w:rFonts w:cstheme="minorHAnsi"/>
          <w:sz w:val="24"/>
          <w:szCs w:val="24"/>
        </w:rPr>
        <w:t xml:space="preserve"> each.</w:t>
      </w:r>
      <w:r w:rsidR="00C12F11">
        <w:rPr>
          <w:rFonts w:cstheme="minorHAnsi"/>
          <w:sz w:val="24"/>
          <w:szCs w:val="24"/>
        </w:rPr>
        <w:t xml:space="preserve"> </w:t>
      </w:r>
    </w:p>
    <w:p w14:paraId="1B99DD7A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78D261F1" w14:textId="338AACD7" w:rsidR="00BA3EDA" w:rsidRPr="001700C2" w:rsidRDefault="00BA3EDA" w:rsidP="001700C2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 xml:space="preserve">The </w:t>
      </w:r>
      <w:r w:rsidRPr="00016BD5">
        <w:rPr>
          <w:rFonts w:cstheme="minorHAnsi"/>
          <w:b/>
          <w:sz w:val="24"/>
          <w:szCs w:val="24"/>
        </w:rPr>
        <w:t xml:space="preserve">Smithsonian Education </w:t>
      </w:r>
      <w:r w:rsidRPr="00536041">
        <w:rPr>
          <w:rFonts w:cstheme="minorHAnsi"/>
          <w:b/>
          <w:color w:val="00B0F0"/>
          <w:sz w:val="24"/>
          <w:szCs w:val="24"/>
        </w:rPr>
        <w:t xml:space="preserve">ACHIEVEMENT </w:t>
      </w:r>
      <w:r w:rsidRPr="00016BD5">
        <w:rPr>
          <w:rFonts w:cstheme="minorHAnsi"/>
          <w:b/>
          <w:sz w:val="24"/>
          <w:szCs w:val="24"/>
        </w:rPr>
        <w:t>Award</w:t>
      </w:r>
      <w:r w:rsidRPr="00016BD5">
        <w:rPr>
          <w:rFonts w:cstheme="minorHAnsi"/>
          <w:sz w:val="24"/>
          <w:szCs w:val="24"/>
        </w:rPr>
        <w:t xml:space="preserve"> honors consistent and outstanding performance in education</w:t>
      </w:r>
      <w:r w:rsidR="00C12F11">
        <w:rPr>
          <w:rFonts w:cstheme="minorHAnsi"/>
          <w:sz w:val="24"/>
          <w:szCs w:val="24"/>
        </w:rPr>
        <w:t>.</w:t>
      </w:r>
      <w:r w:rsidRPr="00016BD5">
        <w:rPr>
          <w:rFonts w:cstheme="minorHAnsi"/>
          <w:sz w:val="24"/>
          <w:szCs w:val="24"/>
        </w:rPr>
        <w:t xml:space="preserve"> </w:t>
      </w:r>
      <w:r w:rsidR="001700C2" w:rsidRPr="001700C2">
        <w:rPr>
          <w:rFonts w:cstheme="minorHAnsi"/>
          <w:sz w:val="24"/>
          <w:szCs w:val="24"/>
        </w:rPr>
        <w:t>Nominees must be individuals with at least three years of employment at the Smithsonian.</w:t>
      </w:r>
    </w:p>
    <w:p w14:paraId="3A044579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0EA1496" w14:textId="6A158FD1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 xml:space="preserve">The </w:t>
      </w:r>
      <w:r w:rsidRPr="00016BD5">
        <w:rPr>
          <w:rFonts w:cstheme="minorHAnsi"/>
          <w:b/>
          <w:sz w:val="24"/>
          <w:szCs w:val="24"/>
        </w:rPr>
        <w:t xml:space="preserve">Smithsonian Education </w:t>
      </w:r>
      <w:r w:rsidR="008719D6" w:rsidRPr="008719D6">
        <w:rPr>
          <w:rFonts w:cstheme="minorHAnsi"/>
          <w:b/>
          <w:color w:val="008000"/>
          <w:sz w:val="24"/>
          <w:szCs w:val="24"/>
        </w:rPr>
        <w:t>INNOVATION</w:t>
      </w:r>
      <w:r w:rsidRPr="00016BD5">
        <w:rPr>
          <w:rFonts w:cstheme="minorHAnsi"/>
          <w:b/>
          <w:sz w:val="24"/>
          <w:szCs w:val="24"/>
        </w:rPr>
        <w:t xml:space="preserve"> Award</w:t>
      </w:r>
      <w:r w:rsidRPr="00016BD5">
        <w:rPr>
          <w:rFonts w:cstheme="minorHAnsi"/>
          <w:sz w:val="24"/>
          <w:szCs w:val="24"/>
        </w:rPr>
        <w:t xml:space="preserve"> recognizes an outstanding program, resource, or </w:t>
      </w:r>
      <w:r w:rsidR="003076CA">
        <w:rPr>
          <w:rFonts w:cstheme="minorHAnsi"/>
          <w:sz w:val="24"/>
          <w:szCs w:val="24"/>
        </w:rPr>
        <w:t>other</w:t>
      </w:r>
      <w:r w:rsidR="00A83344">
        <w:rPr>
          <w:rFonts w:cstheme="minorHAnsi"/>
          <w:sz w:val="24"/>
          <w:szCs w:val="24"/>
        </w:rPr>
        <w:t xml:space="preserve"> </w:t>
      </w:r>
      <w:r w:rsidRPr="00016BD5">
        <w:rPr>
          <w:rFonts w:cstheme="minorHAnsi"/>
          <w:sz w:val="24"/>
          <w:szCs w:val="24"/>
        </w:rPr>
        <w:t xml:space="preserve">initiative </w:t>
      </w:r>
      <w:r w:rsidR="00DD7411">
        <w:rPr>
          <w:rFonts w:cstheme="minorHAnsi"/>
          <w:sz w:val="24"/>
          <w:szCs w:val="24"/>
        </w:rPr>
        <w:t xml:space="preserve">in education </w:t>
      </w:r>
      <w:r w:rsidRPr="00016BD5">
        <w:rPr>
          <w:rFonts w:cstheme="minorHAnsi"/>
          <w:sz w:val="24"/>
          <w:szCs w:val="24"/>
        </w:rPr>
        <w:t xml:space="preserve">produced </w:t>
      </w:r>
      <w:r w:rsidRPr="00BA235D">
        <w:rPr>
          <w:rFonts w:cstheme="minorHAnsi"/>
          <w:sz w:val="24"/>
          <w:szCs w:val="24"/>
        </w:rPr>
        <w:t>within the last two year</w:t>
      </w:r>
      <w:r w:rsidR="00BA235D">
        <w:rPr>
          <w:rFonts w:cstheme="minorHAnsi"/>
          <w:sz w:val="24"/>
          <w:szCs w:val="24"/>
        </w:rPr>
        <w:t xml:space="preserve">s </w:t>
      </w:r>
      <w:r w:rsidR="00AC6F2E">
        <w:rPr>
          <w:rFonts w:cstheme="minorHAnsi"/>
          <w:sz w:val="24"/>
          <w:szCs w:val="24"/>
        </w:rPr>
        <w:t>by</w:t>
      </w:r>
      <w:r w:rsidR="009264FA">
        <w:rPr>
          <w:rFonts w:cstheme="minorHAnsi"/>
          <w:sz w:val="24"/>
          <w:szCs w:val="24"/>
        </w:rPr>
        <w:t xml:space="preserve"> an</w:t>
      </w:r>
      <w:r w:rsidRPr="00016BD5">
        <w:rPr>
          <w:rFonts w:cstheme="minorHAnsi"/>
          <w:sz w:val="24"/>
          <w:szCs w:val="24"/>
        </w:rPr>
        <w:t xml:space="preserve"> individual or team.</w:t>
      </w:r>
    </w:p>
    <w:p w14:paraId="3F24B255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7DDA39AC" w14:textId="77777777" w:rsidR="00BA3EDA" w:rsidRPr="00DE3D30" w:rsidRDefault="00BA3EDA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DE3D30">
        <w:rPr>
          <w:rFonts w:cstheme="minorHAnsi"/>
          <w:b/>
          <w:i/>
          <w:color w:val="000000" w:themeColor="text1"/>
          <w:sz w:val="28"/>
          <w:szCs w:val="28"/>
        </w:rPr>
        <w:t>Use of Awards</w:t>
      </w:r>
    </w:p>
    <w:p w14:paraId="37E370AC" w14:textId="0762220E" w:rsidR="00BA3EDA" w:rsidRPr="00016BD5" w:rsidRDefault="00C835AE" w:rsidP="00BA3E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A3EDA" w:rsidRPr="00016BD5">
        <w:rPr>
          <w:rFonts w:cstheme="minorHAnsi"/>
          <w:sz w:val="24"/>
          <w:szCs w:val="24"/>
        </w:rPr>
        <w:t>he</w:t>
      </w:r>
      <w:r w:rsidR="008719D6">
        <w:rPr>
          <w:rFonts w:cstheme="minorHAnsi"/>
          <w:sz w:val="24"/>
          <w:szCs w:val="24"/>
        </w:rPr>
        <w:t xml:space="preserve"> cash</w:t>
      </w:r>
      <w:r>
        <w:rPr>
          <w:rFonts w:cstheme="minorHAnsi"/>
          <w:sz w:val="24"/>
          <w:szCs w:val="24"/>
        </w:rPr>
        <w:t xml:space="preserve"> awards can be used to support the</w:t>
      </w:r>
      <w:r w:rsidR="00BA3EDA" w:rsidRPr="00016BD5">
        <w:rPr>
          <w:rFonts w:cstheme="minorHAnsi"/>
          <w:sz w:val="24"/>
          <w:szCs w:val="24"/>
        </w:rPr>
        <w:t xml:space="preserve"> following:</w:t>
      </w:r>
    </w:p>
    <w:p w14:paraId="2B66539F" w14:textId="77777777" w:rsidR="00BA3EDA" w:rsidRPr="00016BD5" w:rsidRDefault="00BA3EDA" w:rsidP="00BA3E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Participation in national conferences to make presentations or serve on committees</w:t>
      </w:r>
    </w:p>
    <w:p w14:paraId="0FA2CC23" w14:textId="77777777" w:rsidR="00BA3EDA" w:rsidRPr="00016BD5" w:rsidRDefault="00BA3EDA" w:rsidP="00BA3E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Purchase of professional journals or publications</w:t>
      </w:r>
    </w:p>
    <w:p w14:paraId="737E183A" w14:textId="77777777" w:rsidR="00BA3EDA" w:rsidRPr="00016BD5" w:rsidRDefault="00BA3EDA" w:rsidP="00BA3E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Site visits to observe other programs</w:t>
      </w:r>
    </w:p>
    <w:p w14:paraId="47746E25" w14:textId="77777777" w:rsidR="00BA3EDA" w:rsidRPr="00016BD5" w:rsidRDefault="00BA3EDA" w:rsidP="00BA3E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Registration in continuing education or university coursework</w:t>
      </w:r>
    </w:p>
    <w:p w14:paraId="58B24BB2" w14:textId="77777777" w:rsidR="00BA3EDA" w:rsidRPr="00016BD5" w:rsidRDefault="00BA3EDA" w:rsidP="00BA3ED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Development of new education initiatives</w:t>
      </w:r>
    </w:p>
    <w:p w14:paraId="4B0EC5BA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10C45726" w14:textId="77777777" w:rsidR="00BA3EDA" w:rsidRPr="00A36C05" w:rsidRDefault="00BA3EDA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A36C05">
        <w:rPr>
          <w:rFonts w:cstheme="minorHAnsi"/>
          <w:b/>
          <w:i/>
          <w:color w:val="000000" w:themeColor="text1"/>
          <w:sz w:val="28"/>
          <w:szCs w:val="28"/>
        </w:rPr>
        <w:t>Award Application Procedure</w:t>
      </w:r>
    </w:p>
    <w:p w14:paraId="575019D4" w14:textId="1C642B42" w:rsidR="0013245D" w:rsidRDefault="0013245D" w:rsidP="0013245D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Smithsonian employees may nominate themselves</w:t>
      </w:r>
      <w:r w:rsidR="00815F4C">
        <w:rPr>
          <w:rFonts w:cstheme="minorHAnsi"/>
        </w:rPr>
        <w:t>,</w:t>
      </w:r>
      <w:r>
        <w:rPr>
          <w:rFonts w:cstheme="minorHAnsi"/>
        </w:rPr>
        <w:t xml:space="preserve"> other Smithsonian employees</w:t>
      </w:r>
      <w:r w:rsidR="00815F4C">
        <w:rPr>
          <w:rFonts w:cstheme="minorHAnsi"/>
        </w:rPr>
        <w:t>, a program</w:t>
      </w:r>
      <w:r w:rsidR="00DD7411">
        <w:rPr>
          <w:rFonts w:cstheme="minorHAnsi"/>
        </w:rPr>
        <w:t xml:space="preserve">, </w:t>
      </w:r>
      <w:r w:rsidR="004063B3">
        <w:rPr>
          <w:rFonts w:cstheme="minorHAnsi"/>
        </w:rPr>
        <w:t xml:space="preserve">a </w:t>
      </w:r>
      <w:r w:rsidR="00DD7411">
        <w:rPr>
          <w:rFonts w:cstheme="minorHAnsi"/>
        </w:rPr>
        <w:t>resource,</w:t>
      </w:r>
      <w:r w:rsidR="00815F4C">
        <w:rPr>
          <w:rFonts w:cstheme="minorHAnsi"/>
        </w:rPr>
        <w:t xml:space="preserve"> or </w:t>
      </w:r>
      <w:r w:rsidR="004063B3">
        <w:rPr>
          <w:rFonts w:cstheme="minorHAnsi"/>
        </w:rPr>
        <w:t xml:space="preserve">an </w:t>
      </w:r>
      <w:r w:rsidR="00815F4C">
        <w:rPr>
          <w:rFonts w:cstheme="minorHAnsi"/>
        </w:rPr>
        <w:t>initiative</w:t>
      </w:r>
      <w:r>
        <w:rPr>
          <w:rFonts w:cstheme="minorHAnsi"/>
        </w:rPr>
        <w:t>.</w:t>
      </w:r>
    </w:p>
    <w:p w14:paraId="0AF45227" w14:textId="34937C20" w:rsidR="00815F4C" w:rsidRPr="00DD7411" w:rsidRDefault="00815F4C" w:rsidP="00DD7411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The application </w:t>
      </w:r>
      <w:r w:rsidR="0013245D">
        <w:rPr>
          <w:rFonts w:cstheme="minorHAnsi"/>
        </w:rPr>
        <w:t>must be complete</w:t>
      </w:r>
      <w:r w:rsidR="002E714F">
        <w:rPr>
          <w:rFonts w:cstheme="minorHAnsi"/>
        </w:rPr>
        <w:t>,</w:t>
      </w:r>
      <w:r w:rsidR="0013245D">
        <w:rPr>
          <w:rFonts w:cstheme="minorHAnsi"/>
        </w:rPr>
        <w:t xml:space="preserve"> submitted as one PDF</w:t>
      </w:r>
      <w:r w:rsidR="002E714F">
        <w:rPr>
          <w:rFonts w:cstheme="minorHAnsi"/>
        </w:rPr>
        <w:t>,</w:t>
      </w:r>
      <w:r w:rsidR="00C30F2F">
        <w:rPr>
          <w:rFonts w:cstheme="minorHAnsi"/>
        </w:rPr>
        <w:t xml:space="preserve"> and </w:t>
      </w:r>
      <w:r w:rsidR="00C30F2F" w:rsidRPr="00C30F2F">
        <w:rPr>
          <w:rFonts w:cstheme="minorHAnsi"/>
          <w:b/>
          <w:u w:val="single"/>
        </w:rPr>
        <w:t xml:space="preserve">may not exceed </w:t>
      </w:r>
      <w:r>
        <w:rPr>
          <w:rFonts w:cstheme="minorHAnsi"/>
          <w:b/>
          <w:u w:val="single"/>
        </w:rPr>
        <w:t>five</w:t>
      </w:r>
      <w:r w:rsidR="00C30F2F" w:rsidRPr="00C30F2F">
        <w:rPr>
          <w:rFonts w:cstheme="minorHAnsi"/>
          <w:b/>
          <w:u w:val="single"/>
        </w:rPr>
        <w:t xml:space="preserve"> pages</w:t>
      </w:r>
      <w:r w:rsidR="00C30F2F">
        <w:rPr>
          <w:rFonts w:cstheme="minorHAnsi"/>
        </w:rPr>
        <w:t>—including the cover</w:t>
      </w:r>
      <w:r>
        <w:rPr>
          <w:rFonts w:cstheme="minorHAnsi"/>
        </w:rPr>
        <w:t xml:space="preserve"> </w:t>
      </w:r>
      <w:r w:rsidR="00C30F2F">
        <w:rPr>
          <w:rFonts w:cstheme="minorHAnsi"/>
        </w:rPr>
        <w:t>sheet</w:t>
      </w:r>
      <w:r w:rsidR="0013245D">
        <w:rPr>
          <w:rFonts w:cstheme="minorHAnsi"/>
        </w:rPr>
        <w:t>.</w:t>
      </w:r>
    </w:p>
    <w:p w14:paraId="5A006261" w14:textId="77777777" w:rsidR="00BA3EDA" w:rsidRPr="0013245D" w:rsidRDefault="0013245D" w:rsidP="00BA3EDA">
      <w:pPr>
        <w:pStyle w:val="ListParagraph"/>
        <w:numPr>
          <w:ilvl w:val="0"/>
          <w:numId w:val="9"/>
        </w:numPr>
        <w:rPr>
          <w:rFonts w:cstheme="minorHAnsi"/>
        </w:rPr>
      </w:pPr>
      <w:r w:rsidRPr="0013245D">
        <w:rPr>
          <w:rFonts w:cstheme="minorHAnsi"/>
        </w:rPr>
        <w:t xml:space="preserve">Deadline is </w:t>
      </w:r>
      <w:r w:rsidRPr="00102F42">
        <w:rPr>
          <w:rFonts w:cstheme="minorHAnsi"/>
          <w:b/>
        </w:rPr>
        <w:t>5:00</w:t>
      </w:r>
      <w:r w:rsidR="00815F4C">
        <w:rPr>
          <w:rFonts w:cstheme="minorHAnsi"/>
          <w:b/>
        </w:rPr>
        <w:t xml:space="preserve"> </w:t>
      </w:r>
      <w:r w:rsidRPr="00102F42">
        <w:rPr>
          <w:rFonts w:cstheme="minorHAnsi"/>
          <w:b/>
        </w:rPr>
        <w:t>pm</w:t>
      </w:r>
      <w:r w:rsidR="00057ECF" w:rsidRPr="00102F42">
        <w:rPr>
          <w:rFonts w:cstheme="minorHAnsi"/>
          <w:b/>
        </w:rPr>
        <w:t xml:space="preserve"> </w:t>
      </w:r>
      <w:r w:rsidR="00C30F2F" w:rsidRPr="00102F42">
        <w:rPr>
          <w:rFonts w:cstheme="minorHAnsi"/>
          <w:b/>
        </w:rPr>
        <w:t>EST</w:t>
      </w:r>
      <w:r w:rsidRPr="00102F42">
        <w:rPr>
          <w:rFonts w:cstheme="minorHAnsi"/>
          <w:b/>
        </w:rPr>
        <w:t xml:space="preserve">, </w:t>
      </w:r>
      <w:r w:rsidR="00C30F2F" w:rsidRPr="00102F42">
        <w:rPr>
          <w:rFonts w:cstheme="minorHAnsi"/>
          <w:b/>
        </w:rPr>
        <w:t>Friday</w:t>
      </w:r>
      <w:r w:rsidRPr="00102F42">
        <w:rPr>
          <w:rFonts w:cstheme="minorHAnsi"/>
          <w:b/>
        </w:rPr>
        <w:t xml:space="preserve">, </w:t>
      </w:r>
      <w:r w:rsidR="00395235" w:rsidRPr="00102F42">
        <w:rPr>
          <w:rFonts w:cstheme="minorHAnsi"/>
          <w:b/>
        </w:rPr>
        <w:t>September</w:t>
      </w:r>
      <w:r w:rsidRPr="00102F42">
        <w:rPr>
          <w:rFonts w:cstheme="minorHAnsi"/>
          <w:b/>
        </w:rPr>
        <w:t xml:space="preserve"> </w:t>
      </w:r>
      <w:r w:rsidR="001A42C2" w:rsidRPr="00102F42">
        <w:rPr>
          <w:rFonts w:cstheme="minorHAnsi"/>
          <w:b/>
        </w:rPr>
        <w:t>2</w:t>
      </w:r>
      <w:r w:rsidR="00D96C15">
        <w:rPr>
          <w:rFonts w:cstheme="minorHAnsi"/>
          <w:b/>
        </w:rPr>
        <w:t>7</w:t>
      </w:r>
      <w:r w:rsidR="001A42C2" w:rsidRPr="00102F42">
        <w:rPr>
          <w:rFonts w:cstheme="minorHAnsi"/>
          <w:b/>
        </w:rPr>
        <w:t>, 201</w:t>
      </w:r>
      <w:r w:rsidR="00D96C15">
        <w:rPr>
          <w:rFonts w:cstheme="minorHAnsi"/>
          <w:b/>
        </w:rPr>
        <w:t>9</w:t>
      </w:r>
      <w:r w:rsidR="002E714F">
        <w:rPr>
          <w:rFonts w:cstheme="minorHAnsi"/>
        </w:rPr>
        <w:t>, submitted via</w:t>
      </w:r>
      <w:r w:rsidRPr="0013245D">
        <w:rPr>
          <w:rFonts w:cstheme="minorHAnsi"/>
        </w:rPr>
        <w:t xml:space="preserve"> </w:t>
      </w:r>
      <w:r w:rsidR="002E714F">
        <w:rPr>
          <w:rFonts w:cstheme="minorHAnsi"/>
        </w:rPr>
        <w:t xml:space="preserve">email </w:t>
      </w:r>
      <w:r w:rsidRPr="0013245D">
        <w:rPr>
          <w:rFonts w:cstheme="minorHAnsi"/>
        </w:rPr>
        <w:t xml:space="preserve">to </w:t>
      </w:r>
      <w:hyperlink r:id="rId8" w:history="1">
        <w:r w:rsidR="004F1AF0" w:rsidRPr="005B309F">
          <w:rPr>
            <w:rStyle w:val="Hyperlink"/>
            <w:rFonts w:cstheme="minorHAnsi"/>
          </w:rPr>
          <w:t>PorterT@si.edu</w:t>
        </w:r>
      </w:hyperlink>
      <w:r w:rsidRPr="0013245D">
        <w:rPr>
          <w:rFonts w:cstheme="minorHAnsi"/>
        </w:rPr>
        <w:t>.</w:t>
      </w:r>
    </w:p>
    <w:p w14:paraId="5BCB16A0" w14:textId="71660971" w:rsidR="00BA3EDA" w:rsidRPr="0013245D" w:rsidRDefault="00BA3EDA" w:rsidP="0013245D">
      <w:pPr>
        <w:pStyle w:val="ListParagraph"/>
        <w:numPr>
          <w:ilvl w:val="0"/>
          <w:numId w:val="8"/>
        </w:numPr>
        <w:rPr>
          <w:rFonts w:cstheme="minorHAnsi"/>
        </w:rPr>
      </w:pPr>
      <w:r w:rsidRPr="0013245D">
        <w:rPr>
          <w:rFonts w:cstheme="minorHAnsi"/>
        </w:rPr>
        <w:t xml:space="preserve">Applicants will receive a record of receipt </w:t>
      </w:r>
      <w:r w:rsidR="00815F4C">
        <w:rPr>
          <w:rFonts w:cstheme="minorHAnsi"/>
        </w:rPr>
        <w:t>via email</w:t>
      </w:r>
      <w:r w:rsidR="00153D51">
        <w:rPr>
          <w:rFonts w:cstheme="minorHAnsi"/>
        </w:rPr>
        <w:t>.</w:t>
      </w:r>
    </w:p>
    <w:p w14:paraId="192FEDD7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EC4124B" w14:textId="77777777" w:rsidR="00884121" w:rsidRDefault="00884121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22FEA223" w14:textId="77777777" w:rsidR="00BA3EDA" w:rsidRPr="00A36C05" w:rsidRDefault="00BA3EDA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A36C05">
        <w:rPr>
          <w:rFonts w:cstheme="minorHAnsi"/>
          <w:b/>
          <w:i/>
          <w:color w:val="000000" w:themeColor="text1"/>
          <w:sz w:val="28"/>
          <w:szCs w:val="28"/>
        </w:rPr>
        <w:t>Application Contents</w:t>
      </w:r>
    </w:p>
    <w:p w14:paraId="1D9ED8DB" w14:textId="78DC8E42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 xml:space="preserve">The </w:t>
      </w:r>
      <w:r w:rsidRPr="00016BD5">
        <w:rPr>
          <w:rFonts w:cstheme="minorHAnsi"/>
          <w:b/>
          <w:sz w:val="24"/>
          <w:szCs w:val="24"/>
        </w:rPr>
        <w:t>entire application package</w:t>
      </w:r>
      <w:r w:rsidR="0013245D">
        <w:rPr>
          <w:rFonts w:cstheme="minorHAnsi"/>
          <w:sz w:val="24"/>
          <w:szCs w:val="24"/>
        </w:rPr>
        <w:t xml:space="preserve"> submitted as one PDF, </w:t>
      </w:r>
      <w:r w:rsidRPr="00016BD5">
        <w:rPr>
          <w:rFonts w:cstheme="minorHAnsi"/>
          <w:sz w:val="24"/>
          <w:szCs w:val="24"/>
        </w:rPr>
        <w:t xml:space="preserve">including </w:t>
      </w:r>
      <w:r w:rsidRPr="00016BD5">
        <w:rPr>
          <w:rFonts w:cstheme="minorHAnsi"/>
          <w:b/>
          <w:sz w:val="24"/>
          <w:szCs w:val="24"/>
        </w:rPr>
        <w:t>cover sheet</w:t>
      </w:r>
      <w:r w:rsidRPr="00016BD5">
        <w:rPr>
          <w:rFonts w:cstheme="minorHAnsi"/>
          <w:sz w:val="24"/>
          <w:szCs w:val="24"/>
        </w:rPr>
        <w:t>, may not exceed</w:t>
      </w:r>
      <w:r w:rsidRPr="004F456C">
        <w:rPr>
          <w:rFonts w:cstheme="minorHAnsi"/>
          <w:b/>
          <w:sz w:val="24"/>
          <w:szCs w:val="24"/>
        </w:rPr>
        <w:t xml:space="preserve"> </w:t>
      </w:r>
      <w:r w:rsidR="00E14D5F" w:rsidRPr="004F456C">
        <w:rPr>
          <w:rFonts w:cstheme="minorHAnsi"/>
          <w:b/>
          <w:color w:val="000000" w:themeColor="text1"/>
          <w:sz w:val="24"/>
          <w:szCs w:val="24"/>
        </w:rPr>
        <w:t>five</w:t>
      </w:r>
      <w:r w:rsidRPr="00016BD5">
        <w:rPr>
          <w:rFonts w:cstheme="minorHAnsi"/>
          <w:color w:val="000000" w:themeColor="text1"/>
          <w:sz w:val="24"/>
          <w:szCs w:val="24"/>
        </w:rPr>
        <w:t xml:space="preserve"> pages</w:t>
      </w:r>
      <w:r w:rsidR="00E14D5F">
        <w:rPr>
          <w:rFonts w:cstheme="minorHAnsi"/>
          <w:sz w:val="24"/>
          <w:szCs w:val="24"/>
        </w:rPr>
        <w:t xml:space="preserve">. </w:t>
      </w:r>
      <w:r w:rsidR="00815F4C">
        <w:rPr>
          <w:rFonts w:cstheme="minorHAnsi"/>
          <w:sz w:val="24"/>
          <w:szCs w:val="24"/>
        </w:rPr>
        <w:t>The a</w:t>
      </w:r>
      <w:r w:rsidR="00815F4C" w:rsidRPr="00016BD5">
        <w:rPr>
          <w:rFonts w:cstheme="minorHAnsi"/>
          <w:sz w:val="24"/>
          <w:szCs w:val="24"/>
        </w:rPr>
        <w:t xml:space="preserve">pplication </w:t>
      </w:r>
      <w:r w:rsidRPr="00016BD5">
        <w:rPr>
          <w:rFonts w:cstheme="minorHAnsi"/>
          <w:sz w:val="24"/>
          <w:szCs w:val="24"/>
        </w:rPr>
        <w:t xml:space="preserve">includes a </w:t>
      </w:r>
      <w:r w:rsidRPr="00016BD5">
        <w:rPr>
          <w:rFonts w:cstheme="minorHAnsi"/>
          <w:b/>
          <w:sz w:val="24"/>
          <w:szCs w:val="24"/>
        </w:rPr>
        <w:t>narrative</w:t>
      </w:r>
      <w:r w:rsidRPr="00016BD5">
        <w:rPr>
          <w:rFonts w:cstheme="minorHAnsi"/>
          <w:sz w:val="24"/>
          <w:szCs w:val="24"/>
        </w:rPr>
        <w:t xml:space="preserve"> and </w:t>
      </w:r>
      <w:r w:rsidRPr="00016BD5">
        <w:rPr>
          <w:rFonts w:cstheme="minorHAnsi"/>
          <w:b/>
          <w:sz w:val="24"/>
          <w:szCs w:val="24"/>
        </w:rPr>
        <w:t>attachments</w:t>
      </w:r>
      <w:r w:rsidRPr="00016BD5">
        <w:rPr>
          <w:rFonts w:cstheme="minorHAnsi"/>
          <w:sz w:val="24"/>
          <w:szCs w:val="24"/>
        </w:rPr>
        <w:t xml:space="preserve"> as follows:</w:t>
      </w:r>
    </w:p>
    <w:p w14:paraId="71F20F9D" w14:textId="404A6799" w:rsidR="004F456C" w:rsidRDefault="004F456C" w:rsidP="004F456C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A3EDA" w:rsidRPr="00016BD5">
        <w:rPr>
          <w:rFonts w:cstheme="minorHAnsi"/>
          <w:sz w:val="24"/>
          <w:szCs w:val="24"/>
        </w:rPr>
        <w:t>Education</w:t>
      </w:r>
      <w:r w:rsidR="00BA3EDA" w:rsidRPr="00536041">
        <w:rPr>
          <w:rFonts w:cstheme="minorHAnsi"/>
          <w:color w:val="00B0F0"/>
          <w:sz w:val="24"/>
          <w:szCs w:val="24"/>
        </w:rPr>
        <w:t xml:space="preserve"> </w:t>
      </w:r>
      <w:r w:rsidR="00BA3EDA" w:rsidRPr="00536041">
        <w:rPr>
          <w:rFonts w:cstheme="minorHAnsi"/>
          <w:b/>
          <w:color w:val="00B0F0"/>
          <w:sz w:val="24"/>
          <w:szCs w:val="24"/>
        </w:rPr>
        <w:t>ACHIEVEMENT</w:t>
      </w:r>
      <w:r w:rsidR="00BA3EDA" w:rsidRPr="00536041">
        <w:rPr>
          <w:rFonts w:cstheme="minorHAnsi"/>
          <w:color w:val="00B0F0"/>
          <w:sz w:val="24"/>
          <w:szCs w:val="24"/>
        </w:rPr>
        <w:t xml:space="preserve"> </w:t>
      </w:r>
      <w:r w:rsidR="00BA3EDA" w:rsidRPr="00016BD5">
        <w:rPr>
          <w:rFonts w:cstheme="minorHAnsi"/>
          <w:sz w:val="24"/>
          <w:szCs w:val="24"/>
        </w:rPr>
        <w:t>Award</w:t>
      </w:r>
      <w:r w:rsidR="004F1AF0">
        <w:rPr>
          <w:rFonts w:cstheme="minorHAnsi"/>
          <w:sz w:val="24"/>
          <w:szCs w:val="24"/>
        </w:rPr>
        <w:t xml:space="preserve"> (</w:t>
      </w:r>
      <w:r w:rsidR="00815F4C">
        <w:rPr>
          <w:rFonts w:cstheme="minorHAnsi"/>
          <w:sz w:val="24"/>
          <w:szCs w:val="24"/>
        </w:rPr>
        <w:t>five</w:t>
      </w:r>
      <w:r w:rsidR="004F1AF0">
        <w:rPr>
          <w:rFonts w:cstheme="minorHAnsi"/>
          <w:sz w:val="24"/>
          <w:szCs w:val="24"/>
        </w:rPr>
        <w:t xml:space="preserve"> pages total)</w:t>
      </w:r>
      <w:r>
        <w:rPr>
          <w:rFonts w:cstheme="minorHAnsi"/>
          <w:sz w:val="24"/>
          <w:szCs w:val="24"/>
        </w:rPr>
        <w:t>:</w:t>
      </w:r>
    </w:p>
    <w:p w14:paraId="6E4DF3DE" w14:textId="01752889" w:rsidR="004F456C" w:rsidRPr="004F456C" w:rsidRDefault="004F456C" w:rsidP="004F456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 xml:space="preserve">Cover </w:t>
      </w:r>
      <w:r w:rsidR="00815F4C">
        <w:rPr>
          <w:rFonts w:cstheme="minorHAnsi"/>
          <w:b/>
        </w:rPr>
        <w:t>s</w:t>
      </w:r>
      <w:r>
        <w:rPr>
          <w:rFonts w:cstheme="minorHAnsi"/>
          <w:b/>
        </w:rPr>
        <w:t>heet</w:t>
      </w:r>
    </w:p>
    <w:p w14:paraId="49F4A6E1" w14:textId="06A0BBFB" w:rsidR="00BA3EDA" w:rsidRPr="004F456C" w:rsidRDefault="004F456C" w:rsidP="004F456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 xml:space="preserve">Narrative </w:t>
      </w:r>
      <w:r w:rsidRPr="004F456C">
        <w:rPr>
          <w:rFonts w:cstheme="minorHAnsi"/>
        </w:rPr>
        <w:t>describing</w:t>
      </w:r>
      <w:r w:rsidR="00BA3EDA" w:rsidRPr="004F456C">
        <w:rPr>
          <w:rFonts w:cstheme="minorHAnsi"/>
        </w:rPr>
        <w:t xml:space="preserve"> the nominee’s professional service</w:t>
      </w:r>
      <w:r w:rsidR="008719D6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BA3EDA" w:rsidRPr="004F456C">
        <w:rPr>
          <w:rFonts w:cstheme="minorHAnsi"/>
        </w:rPr>
        <w:t>contribution</w:t>
      </w:r>
      <w:r w:rsidR="00AC6F2E">
        <w:rPr>
          <w:rFonts w:cstheme="minorHAnsi"/>
        </w:rPr>
        <w:t>s</w:t>
      </w:r>
      <w:r w:rsidR="00BA3EDA" w:rsidRPr="004F456C">
        <w:rPr>
          <w:rFonts w:cstheme="minorHAnsi"/>
        </w:rPr>
        <w:t xml:space="preserve"> to Smithsonian education</w:t>
      </w:r>
      <w:r>
        <w:rPr>
          <w:rFonts w:cstheme="minorHAnsi"/>
        </w:rPr>
        <w:t>—</w:t>
      </w:r>
      <w:r w:rsidR="00BA3EDA" w:rsidRPr="004F456C">
        <w:rPr>
          <w:rFonts w:cstheme="minorHAnsi"/>
        </w:rPr>
        <w:t xml:space="preserve">such as awards, publications, innovative </w:t>
      </w:r>
      <w:r>
        <w:rPr>
          <w:rFonts w:cstheme="minorHAnsi"/>
        </w:rPr>
        <w:t>programming, or evaluation data</w:t>
      </w:r>
      <w:r w:rsidR="008719D6">
        <w:rPr>
          <w:rFonts w:cstheme="minorHAnsi"/>
        </w:rPr>
        <w:t>.</w:t>
      </w:r>
    </w:p>
    <w:p w14:paraId="49B2D935" w14:textId="2B044A66" w:rsidR="00BA3EDA" w:rsidRDefault="004F456C" w:rsidP="004F456C">
      <w:pPr>
        <w:pStyle w:val="ListParagraph"/>
        <w:numPr>
          <w:ilvl w:val="0"/>
          <w:numId w:val="6"/>
        </w:numPr>
        <w:rPr>
          <w:rFonts w:cstheme="minorHAnsi"/>
        </w:rPr>
      </w:pPr>
      <w:r w:rsidRPr="004F456C">
        <w:rPr>
          <w:rFonts w:cstheme="minorHAnsi"/>
          <w:b/>
        </w:rPr>
        <w:t>Documented evidence</w:t>
      </w:r>
      <w:r w:rsidR="00815F4C">
        <w:rPr>
          <w:rFonts w:cstheme="minorHAnsi"/>
        </w:rPr>
        <w:t xml:space="preserve"> </w:t>
      </w:r>
      <w:r w:rsidRPr="004F456C">
        <w:rPr>
          <w:rFonts w:cstheme="minorHAnsi"/>
        </w:rPr>
        <w:t xml:space="preserve">such as letters of support from </w:t>
      </w:r>
      <w:r w:rsidR="002E714F">
        <w:rPr>
          <w:rFonts w:cstheme="minorHAnsi"/>
        </w:rPr>
        <w:t xml:space="preserve">a </w:t>
      </w:r>
      <w:r w:rsidR="00395235">
        <w:rPr>
          <w:rFonts w:cstheme="minorHAnsi"/>
        </w:rPr>
        <w:t>supervisor</w:t>
      </w:r>
      <w:r w:rsidRPr="004F456C">
        <w:rPr>
          <w:rFonts w:cstheme="minorHAnsi"/>
        </w:rPr>
        <w:t xml:space="preserve">, professional colleague, or collaborative organization; and/or </w:t>
      </w:r>
      <w:r w:rsidR="002E714F">
        <w:rPr>
          <w:rFonts w:cstheme="minorHAnsi"/>
        </w:rPr>
        <w:t xml:space="preserve">an </w:t>
      </w:r>
      <w:r w:rsidRPr="004F456C">
        <w:rPr>
          <w:rFonts w:cstheme="minorHAnsi"/>
        </w:rPr>
        <w:t>evaluation/assessment</w:t>
      </w:r>
      <w:r w:rsidR="00BA3EDA" w:rsidRPr="004F456C">
        <w:rPr>
          <w:rFonts w:cstheme="minorHAnsi"/>
        </w:rPr>
        <w:t xml:space="preserve"> </w:t>
      </w:r>
      <w:r w:rsidRPr="004F456C">
        <w:rPr>
          <w:rFonts w:cstheme="minorHAnsi"/>
        </w:rPr>
        <w:t>summary</w:t>
      </w:r>
      <w:r w:rsidR="00BA3EDA" w:rsidRPr="004F456C">
        <w:rPr>
          <w:rFonts w:cstheme="minorHAnsi"/>
        </w:rPr>
        <w:t>.</w:t>
      </w:r>
    </w:p>
    <w:p w14:paraId="5EA6F2E9" w14:textId="45C1B5E7" w:rsidR="0023348E" w:rsidRPr="004F456C" w:rsidRDefault="0023348E" w:rsidP="004F456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</w:rPr>
        <w:t>Resume/CV</w:t>
      </w:r>
    </w:p>
    <w:p w14:paraId="6D43AD6D" w14:textId="77777777" w:rsidR="004F456C" w:rsidRDefault="004F456C" w:rsidP="004F456C">
      <w:pPr>
        <w:spacing w:after="0" w:line="240" w:lineRule="auto"/>
        <w:contextualSpacing/>
        <w:rPr>
          <w:rFonts w:cstheme="minorHAnsi"/>
        </w:rPr>
      </w:pPr>
    </w:p>
    <w:p w14:paraId="5861335F" w14:textId="58864871" w:rsidR="004F456C" w:rsidRDefault="00BA3EDA" w:rsidP="004F456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Education</w:t>
      </w:r>
      <w:r w:rsidRPr="008719D6">
        <w:rPr>
          <w:rFonts w:cstheme="minorHAnsi"/>
          <w:color w:val="00B050"/>
          <w:sz w:val="24"/>
          <w:szCs w:val="24"/>
        </w:rPr>
        <w:t xml:space="preserve"> </w:t>
      </w:r>
      <w:r w:rsidR="008719D6" w:rsidRPr="008719D6">
        <w:rPr>
          <w:rFonts w:cstheme="minorHAnsi"/>
          <w:b/>
          <w:color w:val="00B050"/>
          <w:sz w:val="24"/>
          <w:szCs w:val="24"/>
        </w:rPr>
        <w:t>INNOVATION</w:t>
      </w:r>
      <w:r w:rsidRPr="008719D6">
        <w:rPr>
          <w:rFonts w:cstheme="minorHAnsi"/>
          <w:b/>
          <w:color w:val="00B050"/>
          <w:sz w:val="24"/>
          <w:szCs w:val="24"/>
        </w:rPr>
        <w:t xml:space="preserve"> </w:t>
      </w:r>
      <w:r w:rsidR="004F456C">
        <w:rPr>
          <w:rFonts w:cstheme="minorHAnsi"/>
          <w:sz w:val="24"/>
          <w:szCs w:val="24"/>
        </w:rPr>
        <w:t>Award</w:t>
      </w:r>
      <w:r w:rsidR="004F1AF0">
        <w:rPr>
          <w:rFonts w:cstheme="minorHAnsi"/>
          <w:sz w:val="24"/>
          <w:szCs w:val="24"/>
        </w:rPr>
        <w:t xml:space="preserve"> (</w:t>
      </w:r>
      <w:r w:rsidR="00815F4C">
        <w:rPr>
          <w:rFonts w:cstheme="minorHAnsi"/>
          <w:sz w:val="24"/>
          <w:szCs w:val="24"/>
        </w:rPr>
        <w:t>five</w:t>
      </w:r>
      <w:r w:rsidR="004F1AF0">
        <w:rPr>
          <w:rFonts w:cstheme="minorHAnsi"/>
          <w:sz w:val="24"/>
          <w:szCs w:val="24"/>
        </w:rPr>
        <w:t xml:space="preserve"> pages total)</w:t>
      </w:r>
      <w:r w:rsidR="004F456C">
        <w:rPr>
          <w:rFonts w:cstheme="minorHAnsi"/>
          <w:sz w:val="24"/>
          <w:szCs w:val="24"/>
        </w:rPr>
        <w:t>:</w:t>
      </w:r>
    </w:p>
    <w:p w14:paraId="23FC9842" w14:textId="3295EE58" w:rsidR="006D02A3" w:rsidRPr="006D02A3" w:rsidRDefault="006D02A3" w:rsidP="006D02A3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6D02A3">
        <w:rPr>
          <w:rFonts w:cstheme="minorHAnsi"/>
          <w:b/>
        </w:rPr>
        <w:t xml:space="preserve">Cover </w:t>
      </w:r>
      <w:r w:rsidR="00815F4C">
        <w:rPr>
          <w:rFonts w:cstheme="minorHAnsi"/>
          <w:b/>
        </w:rPr>
        <w:t>s</w:t>
      </w:r>
      <w:r w:rsidRPr="006D02A3">
        <w:rPr>
          <w:rFonts w:cstheme="minorHAnsi"/>
          <w:b/>
        </w:rPr>
        <w:t>heet</w:t>
      </w:r>
    </w:p>
    <w:p w14:paraId="2C69E02A" w14:textId="6E8F7B05" w:rsidR="004F456C" w:rsidRDefault="004F456C" w:rsidP="004F456C">
      <w:pPr>
        <w:pStyle w:val="ListParagraph"/>
        <w:numPr>
          <w:ilvl w:val="0"/>
          <w:numId w:val="7"/>
        </w:numPr>
        <w:rPr>
          <w:rFonts w:cstheme="minorHAnsi"/>
        </w:rPr>
      </w:pPr>
      <w:r w:rsidRPr="004F456C">
        <w:rPr>
          <w:rFonts w:cstheme="minorHAnsi"/>
          <w:b/>
        </w:rPr>
        <w:t xml:space="preserve">Narrative </w:t>
      </w:r>
      <w:r w:rsidRPr="004F456C">
        <w:rPr>
          <w:rFonts w:cstheme="minorHAnsi"/>
        </w:rPr>
        <w:t>describing</w:t>
      </w:r>
      <w:r w:rsidR="00BA3EDA" w:rsidRPr="004F456C">
        <w:rPr>
          <w:rFonts w:cstheme="minorHAnsi"/>
          <w:b/>
        </w:rPr>
        <w:t xml:space="preserve"> </w:t>
      </w:r>
      <w:r w:rsidR="00BA3EDA" w:rsidRPr="004F456C">
        <w:rPr>
          <w:rFonts w:cstheme="minorHAnsi"/>
        </w:rPr>
        <w:t xml:space="preserve">the </w:t>
      </w:r>
      <w:r w:rsidR="00815F4C">
        <w:rPr>
          <w:rFonts w:cstheme="minorHAnsi"/>
        </w:rPr>
        <w:t>nominated</w:t>
      </w:r>
      <w:r w:rsidR="00815F4C" w:rsidRPr="004F456C">
        <w:rPr>
          <w:rFonts w:cstheme="minorHAnsi"/>
        </w:rPr>
        <w:t xml:space="preserve"> </w:t>
      </w:r>
      <w:r w:rsidR="00BA3EDA" w:rsidRPr="004F456C">
        <w:rPr>
          <w:rFonts w:cstheme="minorHAnsi"/>
        </w:rPr>
        <w:t>program, resource, or other</w:t>
      </w:r>
      <w:r w:rsidRPr="004F456C">
        <w:rPr>
          <w:rFonts w:cstheme="minorHAnsi"/>
        </w:rPr>
        <w:t xml:space="preserve"> initiative </w:t>
      </w:r>
      <w:r w:rsidR="00A83344">
        <w:rPr>
          <w:rFonts w:cstheme="minorHAnsi"/>
        </w:rPr>
        <w:t xml:space="preserve">with an emphasis on </w:t>
      </w:r>
      <w:r w:rsidR="00BA3EDA" w:rsidRPr="004F456C">
        <w:rPr>
          <w:rFonts w:cstheme="minorHAnsi"/>
        </w:rPr>
        <w:t>what makes this initiative innovative</w:t>
      </w:r>
      <w:r w:rsidR="00815F4C">
        <w:rPr>
          <w:rFonts w:cstheme="minorHAnsi"/>
        </w:rPr>
        <w:t>, exemplary,</w:t>
      </w:r>
      <w:r w:rsidR="00BA3EDA" w:rsidRPr="004F456C">
        <w:rPr>
          <w:rFonts w:cstheme="minorHAnsi"/>
        </w:rPr>
        <w:t xml:space="preserve"> or differen</w:t>
      </w:r>
      <w:r>
        <w:rPr>
          <w:rFonts w:cstheme="minorHAnsi"/>
        </w:rPr>
        <w:t>t from other</w:t>
      </w:r>
      <w:r w:rsidR="00815F4C">
        <w:rPr>
          <w:rFonts w:cstheme="minorHAnsi"/>
        </w:rPr>
        <w:t>s</w:t>
      </w:r>
      <w:r w:rsidR="008719D6">
        <w:rPr>
          <w:rFonts w:cstheme="minorHAnsi"/>
        </w:rPr>
        <w:t>.</w:t>
      </w:r>
    </w:p>
    <w:p w14:paraId="74C969F8" w14:textId="10CFF50B" w:rsidR="006D02A3" w:rsidRPr="004F456C" w:rsidRDefault="006D02A3" w:rsidP="006D02A3">
      <w:pPr>
        <w:pStyle w:val="ListParagraph"/>
        <w:numPr>
          <w:ilvl w:val="0"/>
          <w:numId w:val="7"/>
        </w:numPr>
        <w:rPr>
          <w:rFonts w:cstheme="minorHAnsi"/>
        </w:rPr>
      </w:pPr>
      <w:r w:rsidRPr="004F456C">
        <w:rPr>
          <w:rFonts w:cstheme="minorHAnsi"/>
          <w:b/>
        </w:rPr>
        <w:t>Documented evidence</w:t>
      </w:r>
      <w:r w:rsidR="00815F4C">
        <w:rPr>
          <w:rFonts w:cstheme="minorHAnsi"/>
        </w:rPr>
        <w:t xml:space="preserve"> </w:t>
      </w:r>
      <w:r w:rsidRPr="004F456C">
        <w:rPr>
          <w:rFonts w:cstheme="minorHAnsi"/>
        </w:rPr>
        <w:t xml:space="preserve">such as letters of support from </w:t>
      </w:r>
      <w:r w:rsidR="002E714F">
        <w:rPr>
          <w:rFonts w:cstheme="minorHAnsi"/>
        </w:rPr>
        <w:t xml:space="preserve">a </w:t>
      </w:r>
      <w:r w:rsidR="00395235">
        <w:rPr>
          <w:rFonts w:cstheme="minorHAnsi"/>
        </w:rPr>
        <w:t>supervisor,</w:t>
      </w:r>
      <w:r w:rsidRPr="004F456C">
        <w:rPr>
          <w:rFonts w:cstheme="minorHAnsi"/>
        </w:rPr>
        <w:t xml:space="preserve"> professional colleague, or collaborative organization; and/or</w:t>
      </w:r>
      <w:r w:rsidR="002A0DDD">
        <w:rPr>
          <w:rFonts w:cstheme="minorHAnsi"/>
        </w:rPr>
        <w:t xml:space="preserve"> </w:t>
      </w:r>
      <w:r w:rsidR="002E714F">
        <w:rPr>
          <w:rFonts w:cstheme="minorHAnsi"/>
        </w:rPr>
        <w:t xml:space="preserve">an </w:t>
      </w:r>
      <w:r w:rsidRPr="004F456C">
        <w:rPr>
          <w:rFonts w:cstheme="minorHAnsi"/>
        </w:rPr>
        <w:t>evaluation/assessment summary.</w:t>
      </w:r>
    </w:p>
    <w:p w14:paraId="6DF35091" w14:textId="77777777" w:rsidR="00BA3EDA" w:rsidRPr="00016BD5" w:rsidRDefault="00BA3EDA" w:rsidP="00BA3EDA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2A66C616" w14:textId="77777777" w:rsidR="00BA3EDA" w:rsidRPr="00A36C05" w:rsidRDefault="00BA3EDA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A36C05">
        <w:rPr>
          <w:rFonts w:cstheme="minorHAnsi"/>
          <w:b/>
          <w:i/>
          <w:color w:val="000000" w:themeColor="text1"/>
          <w:sz w:val="28"/>
          <w:szCs w:val="28"/>
        </w:rPr>
        <w:t>Review and Award</w:t>
      </w:r>
    </w:p>
    <w:p w14:paraId="43C9F3C3" w14:textId="1F1C77AA" w:rsidR="00BA3EDA" w:rsidRPr="00016BD5" w:rsidRDefault="00815F4C" w:rsidP="00BA3E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Smithsonian Center for Learning and Digital Access (SCLDA), which manages the awards, convenes</w:t>
      </w:r>
      <w:r w:rsidR="00A83344">
        <w:rPr>
          <w:rFonts w:cstheme="minorHAnsi"/>
          <w:sz w:val="24"/>
          <w:szCs w:val="24"/>
        </w:rPr>
        <w:t xml:space="preserve"> </w:t>
      </w:r>
      <w:r w:rsidR="00BA3EDA" w:rsidRPr="00016BD5">
        <w:rPr>
          <w:rFonts w:cstheme="minorHAnsi"/>
          <w:sz w:val="24"/>
          <w:szCs w:val="24"/>
        </w:rPr>
        <w:t xml:space="preserve">an external panel of national leaders </w:t>
      </w:r>
      <w:r>
        <w:rPr>
          <w:rFonts w:cstheme="minorHAnsi"/>
          <w:sz w:val="24"/>
          <w:szCs w:val="24"/>
        </w:rPr>
        <w:t>in</w:t>
      </w:r>
      <w:r w:rsidR="00BA3EDA" w:rsidRPr="00016BD5">
        <w:rPr>
          <w:rFonts w:cstheme="minorHAnsi"/>
          <w:sz w:val="24"/>
          <w:szCs w:val="24"/>
        </w:rPr>
        <w:t xml:space="preserve"> museums, universities, foundations, and education organizations</w:t>
      </w:r>
      <w:r>
        <w:rPr>
          <w:rFonts w:cstheme="minorHAnsi"/>
          <w:sz w:val="24"/>
          <w:szCs w:val="24"/>
        </w:rPr>
        <w:t xml:space="preserve"> to review applications</w:t>
      </w:r>
      <w:r w:rsidR="00BA3EDA" w:rsidRPr="00016BD5">
        <w:rPr>
          <w:rFonts w:cstheme="minorHAnsi"/>
          <w:sz w:val="24"/>
          <w:szCs w:val="24"/>
        </w:rPr>
        <w:t>.</w:t>
      </w:r>
    </w:p>
    <w:p w14:paraId="35995B67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75456E8" w14:textId="5E2408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The panel will score applications based on the following:</w:t>
      </w:r>
    </w:p>
    <w:p w14:paraId="13246BE1" w14:textId="29B83B0F" w:rsidR="0023348E" w:rsidRPr="00016BD5" w:rsidRDefault="00BA3EDA" w:rsidP="005A52C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b/>
          <w:sz w:val="24"/>
          <w:szCs w:val="24"/>
        </w:rPr>
        <w:t>Performance</w:t>
      </w:r>
      <w:r w:rsidRPr="00016BD5">
        <w:rPr>
          <w:rFonts w:cstheme="minorHAnsi"/>
          <w:sz w:val="24"/>
          <w:szCs w:val="24"/>
        </w:rPr>
        <w:t xml:space="preserve">: evidence of </w:t>
      </w:r>
      <w:r w:rsidR="00930205">
        <w:rPr>
          <w:rFonts w:cstheme="minorHAnsi"/>
          <w:sz w:val="24"/>
          <w:szCs w:val="24"/>
        </w:rPr>
        <w:t>employee</w:t>
      </w:r>
      <w:r w:rsidRPr="00016BD5">
        <w:rPr>
          <w:rFonts w:cstheme="minorHAnsi"/>
          <w:sz w:val="24"/>
          <w:szCs w:val="24"/>
        </w:rPr>
        <w:t xml:space="preserve"> achievement or </w:t>
      </w:r>
      <w:r w:rsidR="0023348E">
        <w:rPr>
          <w:rFonts w:cstheme="minorHAnsi"/>
          <w:sz w:val="24"/>
          <w:szCs w:val="24"/>
        </w:rPr>
        <w:t>initiative</w:t>
      </w:r>
      <w:r w:rsidRPr="00016BD5">
        <w:rPr>
          <w:rFonts w:cstheme="minorHAnsi"/>
          <w:sz w:val="24"/>
          <w:szCs w:val="24"/>
        </w:rPr>
        <w:t xml:space="preserve"> excellence</w:t>
      </w:r>
      <w:r w:rsidR="0023348E">
        <w:rPr>
          <w:rFonts w:cstheme="minorHAnsi"/>
          <w:b/>
          <w:sz w:val="24"/>
          <w:szCs w:val="24"/>
        </w:rPr>
        <w:t xml:space="preserve"> </w:t>
      </w:r>
    </w:p>
    <w:p w14:paraId="1AAE0DCB" w14:textId="3AC931CF" w:rsidR="00A5610E" w:rsidRDefault="00BA3EDA" w:rsidP="005A52C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5A52CA">
        <w:rPr>
          <w:rFonts w:cstheme="minorHAnsi"/>
          <w:b/>
          <w:sz w:val="24"/>
          <w:szCs w:val="24"/>
        </w:rPr>
        <w:t>Impact</w:t>
      </w:r>
      <w:r w:rsidRPr="005A52CA">
        <w:rPr>
          <w:rFonts w:cstheme="minorHAnsi"/>
          <w:sz w:val="24"/>
          <w:szCs w:val="24"/>
        </w:rPr>
        <w:t>:</w:t>
      </w:r>
      <w:r w:rsidR="0023348E" w:rsidRPr="005A52CA">
        <w:rPr>
          <w:rFonts w:cstheme="minorHAnsi"/>
          <w:sz w:val="24"/>
          <w:szCs w:val="24"/>
        </w:rPr>
        <w:t xml:space="preserve"> evidence of the individual’s or initiative</w:t>
      </w:r>
      <w:r w:rsidR="005A52CA">
        <w:rPr>
          <w:rFonts w:cstheme="minorHAnsi"/>
          <w:sz w:val="24"/>
          <w:szCs w:val="24"/>
        </w:rPr>
        <w:t>’s impact</w:t>
      </w:r>
      <w:r w:rsidR="005A52CA" w:rsidRPr="005A52CA">
        <w:rPr>
          <w:rFonts w:cstheme="minorHAnsi"/>
          <w:sz w:val="24"/>
          <w:szCs w:val="24"/>
        </w:rPr>
        <w:t xml:space="preserve">. How </w:t>
      </w:r>
      <w:r w:rsidR="00A5610E" w:rsidRPr="005A52CA">
        <w:rPr>
          <w:rFonts w:cstheme="minorHAnsi"/>
          <w:sz w:val="24"/>
          <w:szCs w:val="24"/>
        </w:rPr>
        <w:t>does this individual</w:t>
      </w:r>
      <w:r w:rsidR="005A52CA" w:rsidRPr="005A52CA">
        <w:rPr>
          <w:rFonts w:cstheme="minorHAnsi"/>
          <w:sz w:val="24"/>
          <w:szCs w:val="24"/>
        </w:rPr>
        <w:t xml:space="preserve"> or </w:t>
      </w:r>
      <w:r w:rsidR="00A5610E" w:rsidRPr="005A52CA">
        <w:rPr>
          <w:rFonts w:cstheme="minorHAnsi"/>
          <w:sz w:val="24"/>
          <w:szCs w:val="24"/>
        </w:rPr>
        <w:t>initiative make a difference?</w:t>
      </w:r>
      <w:r w:rsidR="00A5610E">
        <w:rPr>
          <w:rFonts w:cstheme="minorHAnsi"/>
          <w:sz w:val="24"/>
          <w:szCs w:val="24"/>
        </w:rPr>
        <w:t xml:space="preserve"> </w:t>
      </w:r>
    </w:p>
    <w:p w14:paraId="0ACEE13E" w14:textId="77777777" w:rsidR="00BA3EDA" w:rsidRPr="00016BD5" w:rsidRDefault="00BA3EDA" w:rsidP="00BA3ED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16BD5">
        <w:rPr>
          <w:rFonts w:cstheme="minorHAnsi"/>
          <w:b/>
          <w:sz w:val="24"/>
          <w:szCs w:val="24"/>
        </w:rPr>
        <w:t>Documentation</w:t>
      </w:r>
      <w:r w:rsidRPr="00016BD5">
        <w:rPr>
          <w:rFonts w:cstheme="minorHAnsi"/>
          <w:sz w:val="24"/>
          <w:szCs w:val="24"/>
        </w:rPr>
        <w:t>: completeness and clarity of application</w:t>
      </w:r>
    </w:p>
    <w:p w14:paraId="3DA3C5F0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EED6DCA" w14:textId="42F01F06" w:rsidR="00BA3EDA" w:rsidRPr="00016BD5" w:rsidRDefault="00815F4C" w:rsidP="00BA3E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SCLDA</w:t>
      </w:r>
      <w:r w:rsidR="00BA3EDA" w:rsidRPr="00016BD5">
        <w:rPr>
          <w:rFonts w:cstheme="minorHAnsi"/>
          <w:sz w:val="24"/>
          <w:szCs w:val="24"/>
        </w:rPr>
        <w:t xml:space="preserve"> will inf</w:t>
      </w:r>
      <w:r w:rsidR="004F456C">
        <w:rPr>
          <w:rFonts w:cstheme="minorHAnsi"/>
          <w:sz w:val="24"/>
          <w:szCs w:val="24"/>
        </w:rPr>
        <w:t>orm all applicants of the panel</w:t>
      </w:r>
      <w:r w:rsidR="00930205">
        <w:rPr>
          <w:rFonts w:cstheme="minorHAnsi"/>
          <w:sz w:val="24"/>
          <w:szCs w:val="24"/>
        </w:rPr>
        <w:t>’</w:t>
      </w:r>
      <w:r w:rsidR="00BA3EDA" w:rsidRPr="00016BD5">
        <w:rPr>
          <w:rFonts w:cstheme="minorHAnsi"/>
          <w:sz w:val="24"/>
          <w:szCs w:val="24"/>
        </w:rPr>
        <w:t>s decision</w:t>
      </w:r>
      <w:r w:rsidR="00930205">
        <w:rPr>
          <w:rFonts w:cstheme="minorHAnsi"/>
          <w:sz w:val="24"/>
          <w:szCs w:val="24"/>
        </w:rPr>
        <w:t>s</w:t>
      </w:r>
      <w:r w:rsidR="00BA3EDA" w:rsidRPr="00016BD5">
        <w:rPr>
          <w:rFonts w:cstheme="minorHAnsi"/>
          <w:sz w:val="24"/>
          <w:szCs w:val="24"/>
        </w:rPr>
        <w:t>.</w:t>
      </w:r>
    </w:p>
    <w:p w14:paraId="0599C3EA" w14:textId="77777777" w:rsidR="0058113E" w:rsidRDefault="003B6D0B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016BD5">
        <w:rPr>
          <w:rFonts w:cstheme="minorHAnsi"/>
          <w:b/>
          <w:color w:val="595959" w:themeColor="text1" w:themeTint="A6"/>
          <w:sz w:val="28"/>
          <w:szCs w:val="28"/>
        </w:rPr>
        <w:br/>
      </w:r>
    </w:p>
    <w:p w14:paraId="7AF7CD91" w14:textId="24D35C7C" w:rsidR="00BA3EDA" w:rsidRPr="00CC1D6C" w:rsidRDefault="0058113E" w:rsidP="00CC1D6C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br w:type="page"/>
      </w:r>
      <w:r w:rsidR="00F46517">
        <w:rPr>
          <w:rFonts w:cstheme="minorHAnsi"/>
          <w:b/>
          <w:i/>
          <w:color w:val="000000" w:themeColor="text1"/>
          <w:sz w:val="28"/>
          <w:szCs w:val="28"/>
        </w:rPr>
        <w:lastRenderedPageBreak/>
        <w:br/>
      </w:r>
      <w:r w:rsidR="00BA3EDA" w:rsidRPr="00A36C05">
        <w:rPr>
          <w:rFonts w:cstheme="minorHAnsi"/>
          <w:b/>
          <w:i/>
          <w:color w:val="000000" w:themeColor="text1"/>
          <w:sz w:val="28"/>
          <w:szCs w:val="28"/>
        </w:rPr>
        <w:t>Recognition of Awardees</w:t>
      </w:r>
      <w:r w:rsidR="00CC1D6C">
        <w:rPr>
          <w:rFonts w:cstheme="minorHAnsi"/>
          <w:b/>
          <w:i/>
          <w:color w:val="000000" w:themeColor="text1"/>
          <w:sz w:val="28"/>
          <w:szCs w:val="28"/>
        </w:rPr>
        <w:br/>
      </w:r>
      <w:proofErr w:type="spellStart"/>
      <w:r w:rsidR="00BA3EDA" w:rsidRPr="00016BD5">
        <w:rPr>
          <w:rFonts w:cstheme="minorHAnsi"/>
          <w:sz w:val="24"/>
          <w:szCs w:val="24"/>
        </w:rPr>
        <w:t>Awardees</w:t>
      </w:r>
      <w:proofErr w:type="spellEnd"/>
      <w:r w:rsidR="00BA3EDA" w:rsidRPr="00016BD5">
        <w:rPr>
          <w:rFonts w:cstheme="minorHAnsi"/>
          <w:sz w:val="24"/>
          <w:szCs w:val="24"/>
        </w:rPr>
        <w:t xml:space="preserve"> will be recognized in ways such as the following:</w:t>
      </w:r>
    </w:p>
    <w:p w14:paraId="0F963C6C" w14:textId="77777777" w:rsidR="00BA3EDA" w:rsidRPr="00F566B6" w:rsidRDefault="00BA3EDA" w:rsidP="00CC1D6C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F566B6">
        <w:rPr>
          <w:rFonts w:cstheme="minorHAnsi"/>
          <w:color w:val="000000" w:themeColor="text1"/>
          <w:sz w:val="24"/>
          <w:szCs w:val="24"/>
        </w:rPr>
        <w:t xml:space="preserve">Announcements will appear on Smithsonian communications </w:t>
      </w:r>
      <w:r w:rsidR="00930205">
        <w:rPr>
          <w:rFonts w:cstheme="minorHAnsi"/>
          <w:color w:val="000000" w:themeColor="text1"/>
          <w:sz w:val="24"/>
          <w:szCs w:val="24"/>
        </w:rPr>
        <w:t>and social media.</w:t>
      </w:r>
    </w:p>
    <w:p w14:paraId="1198C1BF" w14:textId="19E7CF18" w:rsidR="00035FFF" w:rsidRPr="00323030" w:rsidRDefault="00BA3EDA" w:rsidP="00CC1D6C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FF0000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Awardees</w:t>
      </w:r>
      <w:r w:rsidR="00F566B6">
        <w:rPr>
          <w:rFonts w:cstheme="minorHAnsi"/>
          <w:sz w:val="24"/>
          <w:szCs w:val="24"/>
        </w:rPr>
        <w:t xml:space="preserve"> will be acknowledged during a meeting</w:t>
      </w:r>
      <w:r w:rsidRPr="00016BD5">
        <w:rPr>
          <w:rFonts w:cstheme="minorHAnsi"/>
          <w:sz w:val="24"/>
          <w:szCs w:val="24"/>
        </w:rPr>
        <w:t xml:space="preserve"> of the Smithsonian Women’s Committee</w:t>
      </w:r>
      <w:r w:rsidR="00EF3A5A">
        <w:rPr>
          <w:rFonts w:cstheme="minorHAnsi"/>
          <w:sz w:val="24"/>
          <w:szCs w:val="24"/>
        </w:rPr>
        <w:t xml:space="preserve"> and the National Board</w:t>
      </w:r>
      <w:r w:rsidR="00F566B6">
        <w:rPr>
          <w:rFonts w:cstheme="minorHAnsi"/>
          <w:sz w:val="24"/>
          <w:szCs w:val="24"/>
        </w:rPr>
        <w:t xml:space="preserve"> and may be asked to present on their activities.</w:t>
      </w:r>
    </w:p>
    <w:p w14:paraId="6D008ABB" w14:textId="20AF4AB0" w:rsidR="00323030" w:rsidRPr="00016BD5" w:rsidRDefault="00323030" w:rsidP="00CC1D6C">
      <w:pPr>
        <w:numPr>
          <w:ilvl w:val="0"/>
          <w:numId w:val="4"/>
        </w:numPr>
        <w:spacing w:after="0" w:line="240" w:lineRule="auto"/>
        <w:contextualSpacing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Awardees will receive their award from the Secretary during a special reception.</w:t>
      </w:r>
    </w:p>
    <w:p w14:paraId="31592800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46068A8" w14:textId="78F0AF5E" w:rsidR="00BA3EDA" w:rsidRPr="008C3EC4" w:rsidRDefault="00153D51" w:rsidP="00BA3EDA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Timeline</w:t>
      </w:r>
    </w:p>
    <w:p w14:paraId="419BDB02" w14:textId="77777777" w:rsidR="00035FFF" w:rsidRPr="0039523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  <w:r w:rsidRPr="00395235">
        <w:rPr>
          <w:rFonts w:cstheme="minorHAnsi"/>
          <w:sz w:val="24"/>
          <w:szCs w:val="24"/>
        </w:rPr>
        <w:t>App</w:t>
      </w:r>
      <w:r w:rsidR="00E14D5F" w:rsidRPr="00395235">
        <w:rPr>
          <w:rFonts w:cstheme="minorHAnsi"/>
          <w:sz w:val="24"/>
          <w:szCs w:val="24"/>
        </w:rPr>
        <w:t>lications due—</w:t>
      </w:r>
      <w:r w:rsidR="005A0B11" w:rsidRPr="00395235">
        <w:rPr>
          <w:rFonts w:cstheme="minorHAnsi"/>
          <w:sz w:val="24"/>
          <w:szCs w:val="24"/>
        </w:rPr>
        <w:t>5:00</w:t>
      </w:r>
      <w:r w:rsidR="00815F4C">
        <w:rPr>
          <w:rFonts w:cstheme="minorHAnsi"/>
          <w:sz w:val="24"/>
          <w:szCs w:val="24"/>
        </w:rPr>
        <w:t xml:space="preserve"> </w:t>
      </w:r>
      <w:r w:rsidR="005A0B11" w:rsidRPr="00395235">
        <w:rPr>
          <w:rFonts w:cstheme="minorHAnsi"/>
          <w:sz w:val="24"/>
          <w:szCs w:val="24"/>
        </w:rPr>
        <w:t>pm</w:t>
      </w:r>
      <w:r w:rsidR="00057ECF">
        <w:rPr>
          <w:rFonts w:cstheme="minorHAnsi"/>
          <w:sz w:val="24"/>
          <w:szCs w:val="24"/>
        </w:rPr>
        <w:t xml:space="preserve"> </w:t>
      </w:r>
      <w:r w:rsidR="004F1AF0">
        <w:rPr>
          <w:rFonts w:cstheme="minorHAnsi"/>
          <w:sz w:val="24"/>
          <w:szCs w:val="24"/>
        </w:rPr>
        <w:t>EST</w:t>
      </w:r>
      <w:r w:rsidR="005A0B11" w:rsidRPr="00395235">
        <w:rPr>
          <w:rFonts w:cstheme="minorHAnsi"/>
          <w:sz w:val="24"/>
          <w:szCs w:val="24"/>
        </w:rPr>
        <w:t xml:space="preserve"> on </w:t>
      </w:r>
      <w:r w:rsidR="004F1AF0">
        <w:rPr>
          <w:rFonts w:cstheme="minorHAnsi"/>
          <w:sz w:val="24"/>
          <w:szCs w:val="24"/>
        </w:rPr>
        <w:t>Fri</w:t>
      </w:r>
      <w:r w:rsidR="00395235" w:rsidRPr="00395235">
        <w:rPr>
          <w:rFonts w:cstheme="minorHAnsi"/>
          <w:sz w:val="24"/>
          <w:szCs w:val="24"/>
        </w:rPr>
        <w:t xml:space="preserve">day, September </w:t>
      </w:r>
      <w:r w:rsidR="001A42C2">
        <w:rPr>
          <w:rFonts w:cstheme="minorHAnsi"/>
          <w:sz w:val="24"/>
          <w:szCs w:val="24"/>
        </w:rPr>
        <w:t>2</w:t>
      </w:r>
      <w:r w:rsidR="00D96C15">
        <w:rPr>
          <w:rFonts w:cstheme="minorHAnsi"/>
          <w:sz w:val="24"/>
          <w:szCs w:val="24"/>
        </w:rPr>
        <w:t>7</w:t>
      </w:r>
      <w:r w:rsidR="00395235" w:rsidRPr="00395235">
        <w:rPr>
          <w:rFonts w:cstheme="minorHAnsi"/>
          <w:sz w:val="24"/>
          <w:szCs w:val="24"/>
        </w:rPr>
        <w:t>, 201</w:t>
      </w:r>
      <w:r w:rsidR="00D96C15">
        <w:rPr>
          <w:rFonts w:cstheme="minorHAnsi"/>
          <w:sz w:val="24"/>
          <w:szCs w:val="24"/>
        </w:rPr>
        <w:t>9</w:t>
      </w:r>
    </w:p>
    <w:p w14:paraId="132DBDBC" w14:textId="44849A84" w:rsidR="00BA3EDA" w:rsidRPr="00E14D5F" w:rsidRDefault="00102F42" w:rsidP="00BA3E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Award </w:t>
      </w:r>
      <w:r w:rsidR="00815F4C">
        <w:rPr>
          <w:rFonts w:cstheme="minorHAnsi"/>
          <w:sz w:val="24"/>
          <w:szCs w:val="24"/>
        </w:rPr>
        <w:t>a</w:t>
      </w:r>
      <w:r w:rsidR="00A6400B">
        <w:rPr>
          <w:rFonts w:cstheme="minorHAnsi"/>
          <w:sz w:val="24"/>
          <w:szCs w:val="24"/>
        </w:rPr>
        <w:t>nnouncement</w:t>
      </w:r>
      <w:r w:rsidR="00035FFF" w:rsidRPr="00E14D5F">
        <w:rPr>
          <w:rFonts w:cstheme="minorHAnsi"/>
          <w:sz w:val="24"/>
          <w:szCs w:val="24"/>
        </w:rPr>
        <w:t>—</w:t>
      </w:r>
      <w:r w:rsidR="00D96C15">
        <w:rPr>
          <w:rFonts w:cstheme="minorHAnsi"/>
          <w:sz w:val="24"/>
          <w:szCs w:val="24"/>
        </w:rPr>
        <w:t>Monday</w:t>
      </w:r>
      <w:r w:rsidR="004F1AF0">
        <w:rPr>
          <w:rFonts w:cstheme="minorHAnsi"/>
          <w:sz w:val="24"/>
          <w:szCs w:val="24"/>
        </w:rPr>
        <w:t xml:space="preserve">, </w:t>
      </w:r>
      <w:r w:rsidR="00395235">
        <w:rPr>
          <w:rFonts w:cstheme="minorHAnsi"/>
          <w:sz w:val="24"/>
          <w:szCs w:val="24"/>
        </w:rPr>
        <w:t xml:space="preserve">November </w:t>
      </w:r>
      <w:r w:rsidR="00D96C15">
        <w:rPr>
          <w:rFonts w:cstheme="minorHAnsi"/>
          <w:sz w:val="24"/>
          <w:szCs w:val="24"/>
        </w:rPr>
        <w:t>4</w:t>
      </w:r>
      <w:r w:rsidR="00395235">
        <w:rPr>
          <w:rFonts w:cstheme="minorHAnsi"/>
          <w:sz w:val="24"/>
          <w:szCs w:val="24"/>
        </w:rPr>
        <w:t>, 201</w:t>
      </w:r>
      <w:r w:rsidR="00D96C15">
        <w:rPr>
          <w:rFonts w:cstheme="minorHAnsi"/>
          <w:sz w:val="24"/>
          <w:szCs w:val="24"/>
        </w:rPr>
        <w:t>9</w:t>
      </w:r>
    </w:p>
    <w:p w14:paraId="5CD49F40" w14:textId="06FBA6DD" w:rsidR="001700C2" w:rsidRDefault="00035FFF" w:rsidP="007E622E">
      <w:pPr>
        <w:spacing w:after="0" w:line="240" w:lineRule="auto"/>
        <w:rPr>
          <w:rFonts w:cstheme="minorHAnsi"/>
          <w:sz w:val="24"/>
          <w:szCs w:val="24"/>
        </w:rPr>
      </w:pPr>
      <w:r w:rsidRPr="00E14D5F">
        <w:rPr>
          <w:rFonts w:cstheme="minorHAnsi"/>
          <w:sz w:val="24"/>
          <w:szCs w:val="24"/>
        </w:rPr>
        <w:t>Award</w:t>
      </w:r>
      <w:r w:rsidR="00395235">
        <w:rPr>
          <w:rFonts w:cstheme="minorHAnsi"/>
          <w:sz w:val="24"/>
          <w:szCs w:val="24"/>
        </w:rPr>
        <w:t>s</w:t>
      </w:r>
      <w:r w:rsidRPr="00E14D5F">
        <w:rPr>
          <w:rFonts w:cstheme="minorHAnsi"/>
          <w:sz w:val="24"/>
          <w:szCs w:val="24"/>
        </w:rPr>
        <w:t xml:space="preserve"> </w:t>
      </w:r>
      <w:r w:rsidR="00815F4C">
        <w:rPr>
          <w:rFonts w:cstheme="minorHAnsi"/>
          <w:sz w:val="24"/>
          <w:szCs w:val="24"/>
        </w:rPr>
        <w:t>p</w:t>
      </w:r>
      <w:r w:rsidR="005A0B11">
        <w:rPr>
          <w:rFonts w:cstheme="minorHAnsi"/>
          <w:sz w:val="24"/>
          <w:szCs w:val="24"/>
        </w:rPr>
        <w:t>resentation</w:t>
      </w:r>
      <w:r w:rsidR="00323030">
        <w:rPr>
          <w:rFonts w:cstheme="minorHAnsi"/>
          <w:sz w:val="24"/>
          <w:szCs w:val="24"/>
        </w:rPr>
        <w:t xml:space="preserve"> and reception</w:t>
      </w:r>
      <w:bookmarkStart w:id="0" w:name="_GoBack"/>
      <w:bookmarkEnd w:id="0"/>
      <w:r w:rsidRPr="00E14D5F">
        <w:rPr>
          <w:rFonts w:cstheme="minorHAnsi"/>
          <w:sz w:val="24"/>
          <w:szCs w:val="24"/>
        </w:rPr>
        <w:t>—</w:t>
      </w:r>
      <w:r w:rsidR="00395235">
        <w:rPr>
          <w:rFonts w:cstheme="minorHAnsi"/>
          <w:sz w:val="24"/>
          <w:szCs w:val="24"/>
        </w:rPr>
        <w:t>December 201</w:t>
      </w:r>
      <w:r w:rsidR="00AC6F2E">
        <w:rPr>
          <w:rFonts w:cstheme="minorHAnsi"/>
          <w:sz w:val="24"/>
          <w:szCs w:val="24"/>
        </w:rPr>
        <w:t>9</w:t>
      </w:r>
    </w:p>
    <w:p w14:paraId="63EE3ECD" w14:textId="77777777" w:rsidR="00035FFF" w:rsidRDefault="00035FFF" w:rsidP="00BA3EDA">
      <w:pPr>
        <w:spacing w:after="0" w:line="240" w:lineRule="auto"/>
        <w:rPr>
          <w:rFonts w:cstheme="minorHAnsi"/>
          <w:sz w:val="24"/>
          <w:szCs w:val="24"/>
        </w:rPr>
      </w:pPr>
      <w:r w:rsidRPr="00E14D5F">
        <w:rPr>
          <w:rFonts w:cstheme="minorHAnsi"/>
          <w:sz w:val="24"/>
          <w:szCs w:val="24"/>
        </w:rPr>
        <w:t>Funds transfer—</w:t>
      </w:r>
      <w:r w:rsidR="00395235">
        <w:rPr>
          <w:rFonts w:cstheme="minorHAnsi"/>
          <w:sz w:val="24"/>
          <w:szCs w:val="24"/>
        </w:rPr>
        <w:t>December 201</w:t>
      </w:r>
      <w:r w:rsidR="00AC6F2E">
        <w:rPr>
          <w:rFonts w:cstheme="minorHAnsi"/>
          <w:sz w:val="24"/>
          <w:szCs w:val="24"/>
        </w:rPr>
        <w:t>9</w:t>
      </w:r>
    </w:p>
    <w:p w14:paraId="45EC3589" w14:textId="77777777" w:rsidR="005A0B11" w:rsidRDefault="005A0B11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11CE944D" w14:textId="77777777" w:rsidR="00A2182C" w:rsidRPr="00016BD5" w:rsidRDefault="00A2182C" w:rsidP="00A2182C">
      <w:pPr>
        <w:spacing w:after="0" w:line="240" w:lineRule="auto"/>
        <w:rPr>
          <w:rFonts w:cstheme="minorHAnsi"/>
          <w:sz w:val="24"/>
          <w:szCs w:val="24"/>
        </w:rPr>
      </w:pPr>
      <w:r w:rsidRPr="00016BD5">
        <w:rPr>
          <w:rFonts w:cstheme="minorHAnsi"/>
          <w:sz w:val="24"/>
          <w:szCs w:val="24"/>
        </w:rPr>
        <w:t>For more information</w:t>
      </w:r>
      <w:r w:rsidR="00815F4C">
        <w:rPr>
          <w:rFonts w:cstheme="minorHAnsi"/>
          <w:sz w:val="24"/>
          <w:szCs w:val="24"/>
        </w:rPr>
        <w:t>,</w:t>
      </w:r>
      <w:r w:rsidRPr="00016BD5">
        <w:rPr>
          <w:rFonts w:cstheme="minorHAnsi"/>
          <w:sz w:val="24"/>
          <w:szCs w:val="24"/>
        </w:rPr>
        <w:t xml:space="preserve"> please contact </w:t>
      </w:r>
      <w:r w:rsidR="004F1AF0">
        <w:rPr>
          <w:rFonts w:cstheme="minorHAnsi"/>
          <w:sz w:val="24"/>
          <w:szCs w:val="24"/>
        </w:rPr>
        <w:t>Tess Porter</w:t>
      </w:r>
      <w:r w:rsidRPr="00016BD5">
        <w:rPr>
          <w:rFonts w:cstheme="minorHAnsi"/>
          <w:sz w:val="24"/>
          <w:szCs w:val="24"/>
        </w:rPr>
        <w:t>, SCLDA</w:t>
      </w:r>
      <w:r w:rsidR="00A6400B">
        <w:rPr>
          <w:rFonts w:cstheme="minorHAnsi"/>
          <w:sz w:val="24"/>
          <w:szCs w:val="24"/>
        </w:rPr>
        <w:t>;</w:t>
      </w:r>
      <w:r w:rsidR="004F1AF0">
        <w:rPr>
          <w:rFonts w:cstheme="minorHAnsi"/>
          <w:sz w:val="24"/>
          <w:szCs w:val="24"/>
        </w:rPr>
        <w:t xml:space="preserve"> </w:t>
      </w:r>
      <w:hyperlink r:id="rId9" w:history="1">
        <w:r w:rsidR="004F1AF0" w:rsidRPr="005B309F">
          <w:rPr>
            <w:rStyle w:val="Hyperlink"/>
            <w:rFonts w:cstheme="minorHAnsi"/>
            <w:sz w:val="24"/>
            <w:szCs w:val="24"/>
          </w:rPr>
          <w:t>PorterT@si.edu</w:t>
        </w:r>
      </w:hyperlink>
      <w:r w:rsidR="004F1AF0">
        <w:rPr>
          <w:rFonts w:cstheme="minorHAnsi"/>
          <w:sz w:val="24"/>
          <w:szCs w:val="24"/>
        </w:rPr>
        <w:t xml:space="preserve"> </w:t>
      </w:r>
      <w:r w:rsidRPr="00016BD5">
        <w:rPr>
          <w:rFonts w:cstheme="minorHAnsi"/>
          <w:sz w:val="24"/>
          <w:szCs w:val="24"/>
        </w:rPr>
        <w:t xml:space="preserve">or </w:t>
      </w:r>
      <w:r w:rsidRPr="00016BD5">
        <w:rPr>
          <w:rFonts w:cstheme="minorHAnsi"/>
          <w:sz w:val="24"/>
          <w:szCs w:val="24"/>
        </w:rPr>
        <w:br/>
        <w:t>202-633-</w:t>
      </w:r>
      <w:r w:rsidR="004F1AF0">
        <w:rPr>
          <w:rFonts w:cstheme="minorHAnsi"/>
          <w:sz w:val="24"/>
          <w:szCs w:val="24"/>
        </w:rPr>
        <w:t>4907</w:t>
      </w:r>
      <w:r w:rsidRPr="00016BD5">
        <w:rPr>
          <w:rFonts w:cstheme="minorHAnsi"/>
          <w:sz w:val="24"/>
          <w:szCs w:val="24"/>
        </w:rPr>
        <w:t>.</w:t>
      </w:r>
    </w:p>
    <w:p w14:paraId="3D1C050C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76FA643D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7EE471EA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1CF324A8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36D2043E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31F995BE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EF25DFC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30C5CB8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C4DE652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6389ABB5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338D2961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97933EC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49C9BBBA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B33A3FD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6726FD72" w14:textId="77777777" w:rsidR="00BA3EDA" w:rsidRPr="00016BD5" w:rsidRDefault="00BA3EDA" w:rsidP="00BA3EDA">
      <w:pPr>
        <w:spacing w:after="0" w:line="240" w:lineRule="auto"/>
        <w:rPr>
          <w:rFonts w:cstheme="minorHAnsi"/>
          <w:sz w:val="24"/>
          <w:szCs w:val="24"/>
        </w:rPr>
      </w:pPr>
    </w:p>
    <w:p w14:paraId="5DD5E4C4" w14:textId="77777777" w:rsidR="00E14D5F" w:rsidRDefault="00E14D5F">
      <w:pPr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br w:type="page"/>
      </w:r>
    </w:p>
    <w:p w14:paraId="71B611AF" w14:textId="77777777" w:rsidR="00BA3EDA" w:rsidRPr="00BA3EDA" w:rsidRDefault="00BA3EDA" w:rsidP="00BA3EDA">
      <w:pPr>
        <w:spacing w:after="0" w:line="240" w:lineRule="auto"/>
        <w:jc w:val="center"/>
        <w:rPr>
          <w:b/>
          <w:color w:val="595959" w:themeColor="text1" w:themeTint="A6"/>
          <w:sz w:val="36"/>
          <w:szCs w:val="36"/>
        </w:rPr>
      </w:pPr>
      <w:r w:rsidRPr="00BA3EDA">
        <w:rPr>
          <w:b/>
          <w:color w:val="595959" w:themeColor="text1" w:themeTint="A6"/>
          <w:sz w:val="36"/>
          <w:szCs w:val="36"/>
        </w:rPr>
        <w:lastRenderedPageBreak/>
        <w:t>Smithsonian Education Awards</w:t>
      </w:r>
    </w:p>
    <w:p w14:paraId="70D168A6" w14:textId="77777777" w:rsidR="00BA3EDA" w:rsidRPr="00BA3EDA" w:rsidRDefault="00BA3EDA" w:rsidP="00BA3EDA">
      <w:pPr>
        <w:spacing w:after="0" w:line="240" w:lineRule="auto"/>
        <w:jc w:val="center"/>
        <w:rPr>
          <w:i/>
          <w:sz w:val="24"/>
          <w:szCs w:val="24"/>
        </w:rPr>
      </w:pPr>
      <w:r w:rsidRPr="00536041">
        <w:rPr>
          <w:i/>
          <w:color w:val="00B0F0"/>
          <w:sz w:val="24"/>
          <w:szCs w:val="24"/>
        </w:rPr>
        <w:t xml:space="preserve">Recognizing Achievement </w:t>
      </w:r>
      <w:r w:rsidRPr="00BA3EDA">
        <w:rPr>
          <w:i/>
          <w:sz w:val="24"/>
          <w:szCs w:val="24"/>
        </w:rPr>
        <w:t xml:space="preserve">and </w:t>
      </w:r>
      <w:r w:rsidRPr="00BA3EDA">
        <w:rPr>
          <w:i/>
          <w:color w:val="76923C" w:themeColor="accent3" w:themeShade="BF"/>
          <w:sz w:val="24"/>
          <w:szCs w:val="24"/>
        </w:rPr>
        <w:t>Encouraging Innovation</w:t>
      </w:r>
      <w:r w:rsidRPr="00BA3EDA">
        <w:rPr>
          <w:i/>
          <w:sz w:val="24"/>
          <w:szCs w:val="24"/>
        </w:rPr>
        <w:t xml:space="preserve"> at the Smithsonian</w:t>
      </w:r>
    </w:p>
    <w:p w14:paraId="2CA88EBC" w14:textId="77777777" w:rsidR="00BA3EDA" w:rsidRPr="00BA3EDA" w:rsidRDefault="00BA3EDA" w:rsidP="00BA3EDA">
      <w:pPr>
        <w:spacing w:after="0" w:line="240" w:lineRule="auto"/>
        <w:rPr>
          <w:sz w:val="24"/>
          <w:szCs w:val="24"/>
        </w:rPr>
      </w:pPr>
    </w:p>
    <w:p w14:paraId="59788176" w14:textId="77777777" w:rsidR="00BA3EDA" w:rsidRPr="00BA3EDA" w:rsidRDefault="00BA3EDA" w:rsidP="00BA3EDA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36"/>
          <w:szCs w:val="36"/>
        </w:rPr>
      </w:pPr>
      <w:r w:rsidRPr="00A36C05">
        <w:rPr>
          <w:rFonts w:cstheme="minorHAnsi"/>
          <w:b/>
          <w:color w:val="000000" w:themeColor="text1"/>
          <w:sz w:val="36"/>
          <w:szCs w:val="36"/>
        </w:rPr>
        <w:t>201</w:t>
      </w:r>
      <w:r w:rsidR="00D96C15">
        <w:rPr>
          <w:rFonts w:cstheme="minorHAnsi"/>
          <w:b/>
          <w:color w:val="000000" w:themeColor="text1"/>
          <w:sz w:val="36"/>
          <w:szCs w:val="36"/>
        </w:rPr>
        <w:t>9</w:t>
      </w:r>
      <w:r w:rsidRPr="00BA3EDA">
        <w:rPr>
          <w:rFonts w:cstheme="minorHAnsi"/>
          <w:b/>
          <w:sz w:val="36"/>
          <w:szCs w:val="36"/>
        </w:rPr>
        <w:t xml:space="preserve"> </w:t>
      </w:r>
      <w:r w:rsidR="003B6D0B" w:rsidRPr="00AC3FE8">
        <w:rPr>
          <w:rFonts w:cstheme="minorHAnsi"/>
          <w:b/>
          <w:color w:val="595959" w:themeColor="text1" w:themeTint="A6"/>
          <w:sz w:val="36"/>
          <w:szCs w:val="36"/>
        </w:rPr>
        <w:t>Cover Sheet</w:t>
      </w:r>
    </w:p>
    <w:p w14:paraId="7F0B6A6C" w14:textId="77777777" w:rsidR="00BA3EDA" w:rsidRPr="00BA3EDA" w:rsidRDefault="003B6D0B" w:rsidP="00BA3E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3FEBA46" w14:textId="05A7A571" w:rsidR="00BA3EDA" w:rsidRPr="00BA3EDA" w:rsidRDefault="00BA3EDA" w:rsidP="00BA3EDA">
      <w:pPr>
        <w:spacing w:after="0" w:line="240" w:lineRule="auto"/>
        <w:rPr>
          <w:b/>
          <w:sz w:val="24"/>
          <w:szCs w:val="24"/>
        </w:rPr>
      </w:pPr>
      <w:r w:rsidRPr="00BA3EDA">
        <w:rPr>
          <w:b/>
          <w:sz w:val="24"/>
          <w:szCs w:val="24"/>
        </w:rPr>
        <w:t>(1) SELECT TYPE OF NOMINATION:</w:t>
      </w:r>
    </w:p>
    <w:p w14:paraId="0E3D182D" w14:textId="77777777" w:rsidR="00BA3EDA" w:rsidRPr="00BA3EDA" w:rsidRDefault="00BA3EDA" w:rsidP="00BA3ED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942"/>
        <w:gridCol w:w="430"/>
        <w:gridCol w:w="3838"/>
      </w:tblGrid>
      <w:tr w:rsidR="00BA3EDA" w:rsidRPr="00BA3EDA" w14:paraId="69A508AF" w14:textId="77777777" w:rsidTr="0023348E">
        <w:trPr>
          <w:trHeight w:val="900"/>
        </w:trPr>
        <w:tc>
          <w:tcPr>
            <w:tcW w:w="4372" w:type="dxa"/>
            <w:gridSpan w:val="2"/>
            <w:shd w:val="clear" w:color="auto" w:fill="DAEEF3" w:themeFill="accent5" w:themeFillTint="33"/>
          </w:tcPr>
          <w:p w14:paraId="58D53CDB" w14:textId="77777777" w:rsidR="00BA3EDA" w:rsidRPr="00BA3EDA" w:rsidRDefault="00BA3EDA" w:rsidP="00BA3EDA">
            <w:r w:rsidRPr="00BA3EDA">
              <w:rPr>
                <w:rFonts w:ascii="Wingdings" w:hAnsi="Wingdings"/>
              </w:rPr>
              <w:t></w:t>
            </w:r>
            <w:r w:rsidRPr="00BA3EDA">
              <w:rPr>
                <w:rFonts w:ascii="Wingdings" w:hAnsi="Wingdings"/>
              </w:rPr>
              <w:t></w:t>
            </w:r>
            <w:r w:rsidRPr="00536041">
              <w:rPr>
                <w:b/>
                <w:color w:val="00B0F0"/>
              </w:rPr>
              <w:t>ACHIEVEMENT</w:t>
            </w:r>
            <w:r w:rsidRPr="00BA3EDA">
              <w:rPr>
                <w:b/>
                <w:color w:val="31849B" w:themeColor="accent5" w:themeShade="BF"/>
              </w:rPr>
              <w:t xml:space="preserve"> </w:t>
            </w:r>
            <w:r w:rsidRPr="00BA3EDA">
              <w:rPr>
                <w:b/>
              </w:rPr>
              <w:t>Award</w:t>
            </w:r>
          </w:p>
          <w:p w14:paraId="078C747B" w14:textId="77777777" w:rsidR="00BA3EDA" w:rsidRPr="00BA3EDA" w:rsidRDefault="00BA3EDA" w:rsidP="00BA3EDA">
            <w:r w:rsidRPr="00BA3EDA">
              <w:t xml:space="preserve">         outstanding employee</w:t>
            </w:r>
          </w:p>
        </w:tc>
        <w:tc>
          <w:tcPr>
            <w:tcW w:w="4268" w:type="dxa"/>
            <w:gridSpan w:val="2"/>
            <w:shd w:val="clear" w:color="auto" w:fill="EAF1DD" w:themeFill="accent3" w:themeFillTint="33"/>
          </w:tcPr>
          <w:p w14:paraId="325D3AC5" w14:textId="77777777" w:rsidR="00BA3EDA" w:rsidRPr="00BA3EDA" w:rsidRDefault="00BA3EDA" w:rsidP="00BA3EDA">
            <w:r w:rsidRPr="00BA3EDA">
              <w:rPr>
                <w:rFonts w:ascii="Wingdings" w:hAnsi="Wingdings"/>
              </w:rPr>
              <w:t></w:t>
            </w:r>
            <w:r w:rsidRPr="00BA3EDA">
              <w:rPr>
                <w:rFonts w:ascii="Wingdings" w:hAnsi="Wingdings"/>
              </w:rPr>
              <w:t></w:t>
            </w:r>
            <w:r w:rsidR="009C7AFD">
              <w:rPr>
                <w:b/>
                <w:color w:val="008000"/>
              </w:rPr>
              <w:t>INNOVATION</w:t>
            </w:r>
            <w:r w:rsidRPr="00BA3EDA">
              <w:rPr>
                <w:b/>
              </w:rPr>
              <w:t xml:space="preserve"> Award</w:t>
            </w:r>
          </w:p>
          <w:p w14:paraId="3DA47839" w14:textId="77777777" w:rsidR="00BA3EDA" w:rsidRPr="00BA3EDA" w:rsidRDefault="00BA3EDA" w:rsidP="00BA3EDA">
            <w:r w:rsidRPr="00BA3EDA">
              <w:t xml:space="preserve">         outstanding program </w:t>
            </w:r>
            <w:r w:rsidRPr="00BA3EDA">
              <w:br/>
              <w:t xml:space="preserve">         or resource</w:t>
            </w:r>
          </w:p>
        </w:tc>
      </w:tr>
      <w:tr w:rsidR="00BA3EDA" w:rsidRPr="00BA3EDA" w14:paraId="07D53516" w14:textId="77777777" w:rsidTr="0023348E">
        <w:trPr>
          <w:trHeight w:val="720"/>
        </w:trPr>
        <w:tc>
          <w:tcPr>
            <w:tcW w:w="8640" w:type="dxa"/>
            <w:gridSpan w:val="4"/>
            <w:shd w:val="clear" w:color="auto" w:fill="FFFFFF" w:themeFill="background1"/>
          </w:tcPr>
          <w:p w14:paraId="7B4B0394" w14:textId="77777777" w:rsidR="00BA3EDA" w:rsidRPr="00BA3EDA" w:rsidRDefault="00BA3EDA" w:rsidP="00BA3EDA">
            <w:pPr>
              <w:rPr>
                <w:rFonts w:ascii="Wingdings" w:hAnsi="Wingdings"/>
                <w:b/>
              </w:rPr>
            </w:pPr>
            <w:r w:rsidRPr="00BA3EDA">
              <w:rPr>
                <w:b/>
              </w:rPr>
              <w:br/>
              <w:t>(2) APPLICATION CHECK-LIST:</w:t>
            </w:r>
          </w:p>
        </w:tc>
      </w:tr>
      <w:tr w:rsidR="00BA3EDA" w:rsidRPr="00BA3EDA" w14:paraId="26F73DAD" w14:textId="77777777" w:rsidTr="00654CA3">
        <w:trPr>
          <w:trHeight w:val="360"/>
        </w:trPr>
        <w:tc>
          <w:tcPr>
            <w:tcW w:w="430" w:type="dxa"/>
            <w:shd w:val="clear" w:color="auto" w:fill="DAEEF3" w:themeFill="accent5" w:themeFillTint="33"/>
          </w:tcPr>
          <w:p w14:paraId="19624B43" w14:textId="77777777" w:rsidR="00BA3EDA" w:rsidRPr="00BA3EDA" w:rsidRDefault="00BA3EDA" w:rsidP="00BA3EDA">
            <w:pPr>
              <w:rPr>
                <w:rFonts w:ascii="Wingdings" w:hAnsi="Wingdings"/>
              </w:rPr>
            </w:pPr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942" w:type="dxa"/>
            <w:shd w:val="clear" w:color="auto" w:fill="DAEEF3" w:themeFill="accent5" w:themeFillTint="33"/>
          </w:tcPr>
          <w:p w14:paraId="6AEDFAA4" w14:textId="77777777" w:rsidR="00BA3EDA" w:rsidRPr="00BA3EDA" w:rsidRDefault="00BA3EDA" w:rsidP="00654CA3">
            <w:r w:rsidRPr="00BA3EDA">
              <w:t>cover sheet</w:t>
            </w:r>
          </w:p>
        </w:tc>
        <w:tc>
          <w:tcPr>
            <w:tcW w:w="430" w:type="dxa"/>
            <w:shd w:val="clear" w:color="auto" w:fill="EAF1DD" w:themeFill="accent3" w:themeFillTint="33"/>
          </w:tcPr>
          <w:p w14:paraId="46B55359" w14:textId="77777777" w:rsidR="00BA3EDA" w:rsidRPr="00BA3EDA" w:rsidRDefault="00BA3EDA" w:rsidP="00654CA3"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838" w:type="dxa"/>
            <w:shd w:val="clear" w:color="auto" w:fill="EAF1DD" w:themeFill="accent3" w:themeFillTint="33"/>
          </w:tcPr>
          <w:p w14:paraId="354B5B38" w14:textId="77777777" w:rsidR="00BA3EDA" w:rsidRPr="00BA3EDA" w:rsidRDefault="00BA3EDA" w:rsidP="00654CA3">
            <w:r w:rsidRPr="00BA3EDA">
              <w:t>cover sheet</w:t>
            </w:r>
          </w:p>
        </w:tc>
      </w:tr>
      <w:tr w:rsidR="00654CA3" w:rsidRPr="00BA3EDA" w14:paraId="39FAFAB6" w14:textId="77777777" w:rsidTr="00654CA3">
        <w:trPr>
          <w:trHeight w:val="360"/>
        </w:trPr>
        <w:tc>
          <w:tcPr>
            <w:tcW w:w="430" w:type="dxa"/>
            <w:shd w:val="clear" w:color="auto" w:fill="DAEEF3" w:themeFill="accent5" w:themeFillTint="33"/>
          </w:tcPr>
          <w:p w14:paraId="0CF1A394" w14:textId="187073F3" w:rsidR="00654CA3" w:rsidRPr="00BA3EDA" w:rsidRDefault="00654CA3" w:rsidP="00654CA3">
            <w:pPr>
              <w:rPr>
                <w:rFonts w:ascii="Wingdings" w:hAnsi="Wingdings"/>
              </w:rPr>
            </w:pPr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942" w:type="dxa"/>
            <w:shd w:val="clear" w:color="auto" w:fill="DAEEF3" w:themeFill="accent5" w:themeFillTint="33"/>
          </w:tcPr>
          <w:p w14:paraId="2D1D2056" w14:textId="3F70FFEE" w:rsidR="00654CA3" w:rsidRPr="00BA3EDA" w:rsidRDefault="00654CA3" w:rsidP="00654CA3">
            <w:r>
              <w:t>narrative</w:t>
            </w:r>
          </w:p>
        </w:tc>
        <w:tc>
          <w:tcPr>
            <w:tcW w:w="430" w:type="dxa"/>
            <w:shd w:val="clear" w:color="auto" w:fill="EAF1DD" w:themeFill="accent3" w:themeFillTint="33"/>
          </w:tcPr>
          <w:p w14:paraId="516E463A" w14:textId="2D1D0067" w:rsidR="00654CA3" w:rsidRPr="00BA3EDA" w:rsidRDefault="00654CA3" w:rsidP="00654CA3">
            <w:pPr>
              <w:rPr>
                <w:rFonts w:ascii="Wingdings" w:hAnsi="Wingdings"/>
              </w:rPr>
            </w:pPr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838" w:type="dxa"/>
            <w:shd w:val="clear" w:color="auto" w:fill="EAF1DD" w:themeFill="accent3" w:themeFillTint="33"/>
          </w:tcPr>
          <w:p w14:paraId="0E8907C0" w14:textId="73246C96" w:rsidR="00654CA3" w:rsidRPr="00BA3EDA" w:rsidRDefault="00654CA3" w:rsidP="00654CA3">
            <w:r>
              <w:t>n</w:t>
            </w:r>
            <w:r w:rsidRPr="00BA3EDA">
              <w:t>arrative</w:t>
            </w:r>
          </w:p>
        </w:tc>
      </w:tr>
      <w:tr w:rsidR="00654CA3" w:rsidRPr="00BA3EDA" w14:paraId="3C4245E5" w14:textId="77777777" w:rsidTr="00654CA3">
        <w:trPr>
          <w:trHeight w:val="648"/>
        </w:trPr>
        <w:tc>
          <w:tcPr>
            <w:tcW w:w="430" w:type="dxa"/>
            <w:shd w:val="clear" w:color="auto" w:fill="DAEEF3" w:themeFill="accent5" w:themeFillTint="33"/>
          </w:tcPr>
          <w:p w14:paraId="7ED5BA93" w14:textId="77777777" w:rsidR="00654CA3" w:rsidRPr="00BA3EDA" w:rsidRDefault="00654CA3" w:rsidP="00654CA3"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942" w:type="dxa"/>
            <w:shd w:val="clear" w:color="auto" w:fill="DAEEF3" w:themeFill="accent5" w:themeFillTint="33"/>
          </w:tcPr>
          <w:p w14:paraId="6863A644" w14:textId="091125AA" w:rsidR="00654CA3" w:rsidRPr="00BA3EDA" w:rsidRDefault="00654CA3" w:rsidP="00654CA3">
            <w:r w:rsidRPr="00BA3EDA">
              <w:t>letters of support</w:t>
            </w:r>
            <w:r>
              <w:t xml:space="preserve"> and/or </w:t>
            </w:r>
            <w:r w:rsidRPr="00BA3EDA">
              <w:t>evaluations/assessments</w:t>
            </w:r>
          </w:p>
        </w:tc>
        <w:tc>
          <w:tcPr>
            <w:tcW w:w="430" w:type="dxa"/>
            <w:vMerge w:val="restart"/>
            <w:shd w:val="clear" w:color="auto" w:fill="EAF1DD" w:themeFill="accent3" w:themeFillTint="33"/>
          </w:tcPr>
          <w:p w14:paraId="51EE6B20" w14:textId="77777777" w:rsidR="00654CA3" w:rsidRPr="00BA3EDA" w:rsidRDefault="00654CA3" w:rsidP="00654CA3"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838" w:type="dxa"/>
            <w:vMerge w:val="restart"/>
            <w:shd w:val="clear" w:color="auto" w:fill="EAF1DD" w:themeFill="accent3" w:themeFillTint="33"/>
          </w:tcPr>
          <w:p w14:paraId="42907E18" w14:textId="77777777" w:rsidR="00654CA3" w:rsidRPr="00BA3EDA" w:rsidRDefault="00654CA3" w:rsidP="00654CA3">
            <w:r w:rsidRPr="00BA3EDA">
              <w:t>letters of support</w:t>
            </w:r>
            <w:r>
              <w:t xml:space="preserve"> and/or </w:t>
            </w:r>
            <w:r w:rsidRPr="00BA3EDA">
              <w:t>evaluations/assessments</w:t>
            </w:r>
          </w:p>
        </w:tc>
      </w:tr>
      <w:tr w:rsidR="00654CA3" w:rsidRPr="00BA3EDA" w14:paraId="17C0180A" w14:textId="77777777" w:rsidTr="00654CA3">
        <w:trPr>
          <w:trHeight w:val="360"/>
        </w:trPr>
        <w:tc>
          <w:tcPr>
            <w:tcW w:w="430" w:type="dxa"/>
            <w:shd w:val="clear" w:color="auto" w:fill="DAEEF3" w:themeFill="accent5" w:themeFillTint="33"/>
          </w:tcPr>
          <w:p w14:paraId="651EE0F0" w14:textId="4CA54210" w:rsidR="00654CA3" w:rsidRPr="00BA3EDA" w:rsidRDefault="00654CA3" w:rsidP="00654CA3">
            <w:pPr>
              <w:rPr>
                <w:rFonts w:ascii="Wingdings" w:hAnsi="Wingdings"/>
              </w:rPr>
            </w:pPr>
            <w:r w:rsidRPr="00BA3EDA">
              <w:rPr>
                <w:rFonts w:ascii="Wingdings" w:hAnsi="Wingdings"/>
              </w:rPr>
              <w:t></w:t>
            </w:r>
          </w:p>
        </w:tc>
        <w:tc>
          <w:tcPr>
            <w:tcW w:w="3942" w:type="dxa"/>
            <w:shd w:val="clear" w:color="auto" w:fill="DAEEF3" w:themeFill="accent5" w:themeFillTint="33"/>
          </w:tcPr>
          <w:p w14:paraId="6CA83CA3" w14:textId="6C0B4F2F" w:rsidR="00654CA3" w:rsidRPr="00BA3EDA" w:rsidRDefault="00654CA3" w:rsidP="00654CA3">
            <w:r w:rsidRPr="00BA3EDA">
              <w:t>resume/</w:t>
            </w:r>
            <w:r>
              <w:t>CV</w:t>
            </w:r>
          </w:p>
        </w:tc>
        <w:tc>
          <w:tcPr>
            <w:tcW w:w="430" w:type="dxa"/>
            <w:vMerge/>
            <w:shd w:val="clear" w:color="auto" w:fill="EAF1DD" w:themeFill="accent3" w:themeFillTint="33"/>
          </w:tcPr>
          <w:p w14:paraId="0D2B372C" w14:textId="77777777" w:rsidR="00654CA3" w:rsidRPr="00BA3EDA" w:rsidRDefault="00654CA3" w:rsidP="00654CA3">
            <w:pPr>
              <w:rPr>
                <w:rFonts w:ascii="Wingdings" w:hAnsi="Wingdings"/>
              </w:rPr>
            </w:pPr>
          </w:p>
        </w:tc>
        <w:tc>
          <w:tcPr>
            <w:tcW w:w="3838" w:type="dxa"/>
            <w:vMerge/>
            <w:shd w:val="clear" w:color="auto" w:fill="EAF1DD" w:themeFill="accent3" w:themeFillTint="33"/>
          </w:tcPr>
          <w:p w14:paraId="4DF0537F" w14:textId="77777777" w:rsidR="00654CA3" w:rsidRPr="00BA3EDA" w:rsidRDefault="00654CA3" w:rsidP="00654CA3"/>
        </w:tc>
      </w:tr>
    </w:tbl>
    <w:p w14:paraId="5580409A" w14:textId="77777777" w:rsidR="00BA3EDA" w:rsidRPr="00BA3EDA" w:rsidRDefault="00BA3EDA" w:rsidP="00BA3EDA">
      <w:pPr>
        <w:spacing w:after="0" w:line="240" w:lineRule="auto"/>
        <w:rPr>
          <w:sz w:val="24"/>
          <w:szCs w:val="24"/>
        </w:rPr>
      </w:pP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  <w:r w:rsidRPr="00BA3EDA">
        <w:rPr>
          <w:sz w:val="24"/>
          <w:szCs w:val="24"/>
        </w:rPr>
        <w:tab/>
      </w:r>
    </w:p>
    <w:p w14:paraId="343B28B1" w14:textId="77777777" w:rsidR="00BA3EDA" w:rsidRPr="00BA3EDA" w:rsidRDefault="00BA3EDA" w:rsidP="00BA3ED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6E5842" w:rsidRPr="006E5842" w14:paraId="5F7FDABC" w14:textId="77777777" w:rsidTr="00016BD5">
        <w:trPr>
          <w:trHeight w:val="332"/>
        </w:trPr>
        <w:tc>
          <w:tcPr>
            <w:tcW w:w="8748" w:type="dxa"/>
            <w:tcBorders>
              <w:top w:val="single" w:sz="4" w:space="0" w:color="auto"/>
            </w:tcBorders>
          </w:tcPr>
          <w:p w14:paraId="5C94D27C" w14:textId="4996ACF3" w:rsidR="00BA3EDA" w:rsidRPr="006E5842" w:rsidRDefault="00BA3EDA" w:rsidP="00BA3EDA">
            <w:pPr>
              <w:rPr>
                <w:b/>
              </w:rPr>
            </w:pPr>
            <w:r w:rsidRPr="006E5842">
              <w:rPr>
                <w:b/>
              </w:rPr>
              <w:t xml:space="preserve">(3) Nominee’s </w:t>
            </w:r>
            <w:r w:rsidR="00815F4C">
              <w:rPr>
                <w:b/>
              </w:rPr>
              <w:t>n</w:t>
            </w:r>
            <w:r w:rsidRPr="006E5842">
              <w:rPr>
                <w:b/>
              </w:rPr>
              <w:t>ame</w:t>
            </w:r>
            <w:r w:rsidR="004F1AF0">
              <w:rPr>
                <w:b/>
              </w:rPr>
              <w:t>,</w:t>
            </w:r>
            <w:r w:rsidRPr="006E5842">
              <w:rPr>
                <w:b/>
              </w:rPr>
              <w:t xml:space="preserve"> </w:t>
            </w:r>
            <w:r w:rsidR="00815F4C">
              <w:rPr>
                <w:b/>
              </w:rPr>
              <w:t>u</w:t>
            </w:r>
            <w:r w:rsidRPr="006E5842">
              <w:rPr>
                <w:b/>
              </w:rPr>
              <w:t>nit</w:t>
            </w:r>
            <w:r w:rsidR="00815F4C">
              <w:rPr>
                <w:b/>
              </w:rPr>
              <w:t>,</w:t>
            </w:r>
            <w:r w:rsidR="004F1AF0">
              <w:rPr>
                <w:b/>
              </w:rPr>
              <w:t xml:space="preserve"> and contact information</w:t>
            </w:r>
          </w:p>
          <w:p w14:paraId="545BC420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1EB7C660" w14:textId="77777777" w:rsidTr="00016BD5">
        <w:tc>
          <w:tcPr>
            <w:tcW w:w="8748" w:type="dxa"/>
            <w:tcBorders>
              <w:bottom w:val="single" w:sz="4" w:space="0" w:color="auto"/>
            </w:tcBorders>
          </w:tcPr>
          <w:p w14:paraId="46F759B4" w14:textId="77777777" w:rsidR="00BA3EDA" w:rsidRPr="006E5842" w:rsidRDefault="00BA3EDA" w:rsidP="00BA3EDA">
            <w:pPr>
              <w:rPr>
                <w:b/>
              </w:rPr>
            </w:pPr>
          </w:p>
          <w:p w14:paraId="1A392E74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5B33B77E" w14:textId="77777777" w:rsidTr="00016BD5">
        <w:tc>
          <w:tcPr>
            <w:tcW w:w="8748" w:type="dxa"/>
            <w:tcBorders>
              <w:top w:val="single" w:sz="4" w:space="0" w:color="auto"/>
            </w:tcBorders>
          </w:tcPr>
          <w:p w14:paraId="0B420720" w14:textId="3475C776" w:rsidR="00BA3EDA" w:rsidRPr="006E5842" w:rsidRDefault="00BA3EDA" w:rsidP="00BA3EDA">
            <w:pPr>
              <w:rPr>
                <w:b/>
              </w:rPr>
            </w:pPr>
            <w:r w:rsidRPr="006E5842">
              <w:rPr>
                <w:b/>
              </w:rPr>
              <w:t xml:space="preserve">(4) Nominee’s </w:t>
            </w:r>
            <w:r w:rsidR="00815F4C">
              <w:rPr>
                <w:b/>
              </w:rPr>
              <w:t>s</w:t>
            </w:r>
            <w:r w:rsidRPr="006E5842">
              <w:rPr>
                <w:b/>
              </w:rPr>
              <w:t>upervisor</w:t>
            </w:r>
            <w:r w:rsidR="004F1AF0">
              <w:rPr>
                <w:b/>
              </w:rPr>
              <w:t xml:space="preserve"> and contact information</w:t>
            </w:r>
          </w:p>
          <w:p w14:paraId="7F181D94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672C93A4" w14:textId="77777777" w:rsidTr="00016BD5">
        <w:tc>
          <w:tcPr>
            <w:tcW w:w="8748" w:type="dxa"/>
            <w:tcBorders>
              <w:bottom w:val="single" w:sz="4" w:space="0" w:color="auto"/>
            </w:tcBorders>
          </w:tcPr>
          <w:p w14:paraId="6A133902" w14:textId="77777777" w:rsidR="00BA3EDA" w:rsidRPr="006E5842" w:rsidRDefault="00BA3EDA" w:rsidP="00BA3EDA">
            <w:pPr>
              <w:rPr>
                <w:b/>
              </w:rPr>
            </w:pPr>
          </w:p>
          <w:p w14:paraId="7E7EF291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24059740" w14:textId="77777777" w:rsidTr="00016BD5">
        <w:tc>
          <w:tcPr>
            <w:tcW w:w="8748" w:type="dxa"/>
            <w:tcBorders>
              <w:top w:val="single" w:sz="4" w:space="0" w:color="auto"/>
            </w:tcBorders>
          </w:tcPr>
          <w:p w14:paraId="3428FB3B" w14:textId="0B829747" w:rsidR="00BA3EDA" w:rsidRPr="006E5842" w:rsidRDefault="00BA3EDA" w:rsidP="00BA3EDA">
            <w:pPr>
              <w:rPr>
                <w:b/>
              </w:rPr>
            </w:pPr>
            <w:r w:rsidRPr="006E5842">
              <w:rPr>
                <w:b/>
              </w:rPr>
              <w:t xml:space="preserve">(5) Nominator’s </w:t>
            </w:r>
            <w:r w:rsidR="00815F4C">
              <w:rPr>
                <w:b/>
              </w:rPr>
              <w:t>n</w:t>
            </w:r>
            <w:r w:rsidRPr="006E5842">
              <w:rPr>
                <w:b/>
              </w:rPr>
              <w:t>ame</w:t>
            </w:r>
            <w:r w:rsidR="00815F4C">
              <w:rPr>
                <w:b/>
              </w:rPr>
              <w:t>,</w:t>
            </w:r>
            <w:r w:rsidRPr="006E5842">
              <w:rPr>
                <w:b/>
              </w:rPr>
              <w:t xml:space="preserve"> </w:t>
            </w:r>
            <w:r w:rsidR="00815F4C">
              <w:rPr>
                <w:b/>
              </w:rPr>
              <w:t>u</w:t>
            </w:r>
            <w:r w:rsidRPr="006E5842">
              <w:rPr>
                <w:b/>
              </w:rPr>
              <w:t>nit</w:t>
            </w:r>
            <w:r w:rsidR="00815F4C">
              <w:rPr>
                <w:b/>
              </w:rPr>
              <w:t>,</w:t>
            </w:r>
            <w:r w:rsidR="004F1AF0">
              <w:rPr>
                <w:b/>
              </w:rPr>
              <w:t xml:space="preserve"> and contact information</w:t>
            </w:r>
          </w:p>
          <w:p w14:paraId="233ADB8E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2DCC919A" w14:textId="77777777" w:rsidTr="00016BD5">
        <w:tc>
          <w:tcPr>
            <w:tcW w:w="8748" w:type="dxa"/>
            <w:tcBorders>
              <w:bottom w:val="single" w:sz="4" w:space="0" w:color="auto"/>
            </w:tcBorders>
          </w:tcPr>
          <w:p w14:paraId="058842BA" w14:textId="77777777" w:rsidR="00BA3EDA" w:rsidRPr="006E5842" w:rsidRDefault="00BA3EDA" w:rsidP="00BA3EDA">
            <w:pPr>
              <w:rPr>
                <w:b/>
              </w:rPr>
            </w:pPr>
          </w:p>
          <w:p w14:paraId="57749031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491E9EFE" w14:textId="77777777" w:rsidTr="00016BD5">
        <w:tc>
          <w:tcPr>
            <w:tcW w:w="8748" w:type="dxa"/>
            <w:tcBorders>
              <w:top w:val="single" w:sz="4" w:space="0" w:color="auto"/>
            </w:tcBorders>
          </w:tcPr>
          <w:p w14:paraId="1BFA86B5" w14:textId="4CF2BA50" w:rsidR="00BA3EDA" w:rsidRPr="006E5842" w:rsidRDefault="00BA3EDA" w:rsidP="00BA3EDA">
            <w:pPr>
              <w:rPr>
                <w:b/>
              </w:rPr>
            </w:pPr>
            <w:r w:rsidRPr="006E5842">
              <w:rPr>
                <w:b/>
              </w:rPr>
              <w:t xml:space="preserve">(6) Name of </w:t>
            </w:r>
            <w:r w:rsidR="00815F4C">
              <w:rPr>
                <w:b/>
              </w:rPr>
              <w:t>n</w:t>
            </w:r>
            <w:r w:rsidRPr="006E5842">
              <w:rPr>
                <w:b/>
              </w:rPr>
              <w:t xml:space="preserve">ominee’s </w:t>
            </w:r>
            <w:r w:rsidR="00815F4C">
              <w:rPr>
                <w:b/>
              </w:rPr>
              <w:t>f</w:t>
            </w:r>
            <w:r w:rsidRPr="006E5842">
              <w:rPr>
                <w:b/>
              </w:rPr>
              <w:t xml:space="preserve">und </w:t>
            </w:r>
            <w:r w:rsidR="00815F4C">
              <w:rPr>
                <w:b/>
              </w:rPr>
              <w:t>a</w:t>
            </w:r>
            <w:r w:rsidRPr="006E5842">
              <w:rPr>
                <w:b/>
              </w:rPr>
              <w:t>dministrator</w:t>
            </w:r>
            <w:r w:rsidR="00395235">
              <w:rPr>
                <w:b/>
              </w:rPr>
              <w:t xml:space="preserve"> </w:t>
            </w:r>
            <w:r w:rsidR="004F1AF0">
              <w:rPr>
                <w:b/>
              </w:rPr>
              <w:t>and contact information</w:t>
            </w:r>
          </w:p>
          <w:p w14:paraId="750E8559" w14:textId="77777777" w:rsidR="00BA3EDA" w:rsidRPr="006E5842" w:rsidRDefault="00BA3EDA" w:rsidP="00BA3EDA">
            <w:pPr>
              <w:rPr>
                <w:b/>
              </w:rPr>
            </w:pPr>
          </w:p>
        </w:tc>
      </w:tr>
      <w:tr w:rsidR="006E5842" w:rsidRPr="006E5842" w14:paraId="2EDF3C0D" w14:textId="77777777" w:rsidTr="00016BD5">
        <w:tc>
          <w:tcPr>
            <w:tcW w:w="8748" w:type="dxa"/>
            <w:tcBorders>
              <w:bottom w:val="single" w:sz="4" w:space="0" w:color="auto"/>
            </w:tcBorders>
          </w:tcPr>
          <w:p w14:paraId="36C65343" w14:textId="77777777" w:rsidR="00BA3EDA" w:rsidRPr="006E5842" w:rsidRDefault="00BA3EDA" w:rsidP="00BA3EDA">
            <w:pPr>
              <w:rPr>
                <w:b/>
              </w:rPr>
            </w:pPr>
          </w:p>
          <w:p w14:paraId="7174F4C6" w14:textId="77777777" w:rsidR="00BA3EDA" w:rsidRPr="006E5842" w:rsidRDefault="00BA3EDA" w:rsidP="00BA3EDA">
            <w:pPr>
              <w:rPr>
                <w:b/>
              </w:rPr>
            </w:pPr>
          </w:p>
        </w:tc>
      </w:tr>
    </w:tbl>
    <w:p w14:paraId="450F9CC2" w14:textId="16E26455" w:rsidR="006873EC" w:rsidRDefault="003B6D0B" w:rsidP="006873EC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984806" w:themeColor="accent6" w:themeShade="80"/>
          <w:sz w:val="28"/>
          <w:szCs w:val="28"/>
        </w:rPr>
        <w:br/>
      </w:r>
      <w:r w:rsidR="00A6400B">
        <w:rPr>
          <w:rFonts w:cstheme="minorHAnsi"/>
          <w:b/>
          <w:color w:val="000000" w:themeColor="text1"/>
          <w:sz w:val="28"/>
          <w:szCs w:val="28"/>
        </w:rPr>
        <w:t>E</w:t>
      </w:r>
      <w:r w:rsidR="009C7AFD">
        <w:rPr>
          <w:rFonts w:cstheme="minorHAnsi"/>
          <w:b/>
          <w:color w:val="000000" w:themeColor="text1"/>
          <w:sz w:val="28"/>
          <w:szCs w:val="28"/>
        </w:rPr>
        <w:t>mail completed application as a single PDF document</w:t>
      </w:r>
      <w:r w:rsidR="006873EC">
        <w:rPr>
          <w:rFonts w:cstheme="minorHAnsi"/>
          <w:b/>
          <w:color w:val="000000" w:themeColor="text1"/>
          <w:sz w:val="28"/>
          <w:szCs w:val="28"/>
        </w:rPr>
        <w:t xml:space="preserve">, not exceeding five pages, </w:t>
      </w:r>
      <w:r w:rsidR="009C7AFD">
        <w:rPr>
          <w:rFonts w:cstheme="minorHAnsi"/>
          <w:b/>
          <w:color w:val="000000" w:themeColor="text1"/>
          <w:sz w:val="28"/>
          <w:szCs w:val="28"/>
        </w:rPr>
        <w:t>no later than 5:00</w:t>
      </w:r>
      <w:r w:rsidR="00815F4C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C7AFD">
        <w:rPr>
          <w:rFonts w:cstheme="minorHAnsi"/>
          <w:b/>
          <w:color w:val="000000" w:themeColor="text1"/>
          <w:sz w:val="28"/>
          <w:szCs w:val="28"/>
        </w:rPr>
        <w:t>pm</w:t>
      </w:r>
      <w:r w:rsidR="00057EC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F1AF0">
        <w:rPr>
          <w:rFonts w:cstheme="minorHAnsi"/>
          <w:b/>
          <w:color w:val="000000" w:themeColor="text1"/>
          <w:sz w:val="28"/>
          <w:szCs w:val="28"/>
        </w:rPr>
        <w:t>EST</w:t>
      </w:r>
      <w:r w:rsidR="009C7AF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F1AF0">
        <w:rPr>
          <w:rFonts w:cstheme="minorHAnsi"/>
          <w:b/>
          <w:color w:val="000000" w:themeColor="text1"/>
          <w:sz w:val="28"/>
          <w:szCs w:val="28"/>
        </w:rPr>
        <w:t>Friday</w:t>
      </w:r>
      <w:r w:rsidR="009C7AFD">
        <w:rPr>
          <w:rFonts w:cstheme="minorHAnsi"/>
          <w:b/>
          <w:color w:val="000000" w:themeColor="text1"/>
          <w:sz w:val="28"/>
          <w:szCs w:val="28"/>
        </w:rPr>
        <w:t>,</w:t>
      </w:r>
      <w:r w:rsidR="009C7AFD" w:rsidRPr="00A36C0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95235" w:rsidRPr="00102F42">
        <w:rPr>
          <w:rFonts w:cstheme="minorHAnsi"/>
          <w:b/>
          <w:color w:val="00B0F0"/>
          <w:sz w:val="28"/>
          <w:szCs w:val="28"/>
        </w:rPr>
        <w:t>SEPTEMBER</w:t>
      </w:r>
      <w:r w:rsidR="009C7AFD" w:rsidRPr="00102F42">
        <w:rPr>
          <w:rFonts w:cstheme="minorHAnsi"/>
          <w:b/>
          <w:color w:val="00B0F0"/>
          <w:sz w:val="28"/>
          <w:szCs w:val="28"/>
        </w:rPr>
        <w:t xml:space="preserve"> </w:t>
      </w:r>
      <w:r w:rsidR="00102F42" w:rsidRPr="00102F42">
        <w:rPr>
          <w:rFonts w:cstheme="minorHAnsi"/>
          <w:b/>
          <w:color w:val="00B0F0"/>
          <w:sz w:val="28"/>
          <w:szCs w:val="28"/>
        </w:rPr>
        <w:t>2</w:t>
      </w:r>
      <w:r w:rsidR="00D96C15">
        <w:rPr>
          <w:rFonts w:cstheme="minorHAnsi"/>
          <w:b/>
          <w:color w:val="00B0F0"/>
          <w:sz w:val="28"/>
          <w:szCs w:val="28"/>
        </w:rPr>
        <w:t>7</w:t>
      </w:r>
      <w:r w:rsidR="009C7AFD" w:rsidRPr="00102F42">
        <w:rPr>
          <w:rFonts w:cstheme="minorHAnsi"/>
          <w:b/>
          <w:color w:val="00B0F0"/>
          <w:sz w:val="28"/>
          <w:szCs w:val="28"/>
        </w:rPr>
        <w:t>, 201</w:t>
      </w:r>
      <w:r w:rsidR="00D96C15">
        <w:rPr>
          <w:rFonts w:cstheme="minorHAnsi"/>
          <w:b/>
          <w:color w:val="00B0F0"/>
          <w:sz w:val="28"/>
          <w:szCs w:val="28"/>
        </w:rPr>
        <w:t>9</w:t>
      </w:r>
      <w:r w:rsidR="00930205" w:rsidRPr="00930205">
        <w:rPr>
          <w:rFonts w:cstheme="minorHAnsi"/>
          <w:b/>
          <w:color w:val="000000" w:themeColor="text1"/>
          <w:sz w:val="28"/>
          <w:szCs w:val="28"/>
        </w:rPr>
        <w:t>,</w:t>
      </w:r>
      <w:r w:rsidR="009C7AFD" w:rsidRPr="00BA3EDA">
        <w:rPr>
          <w:rFonts w:cstheme="minorHAnsi"/>
          <w:b/>
          <w:color w:val="984806" w:themeColor="accent6" w:themeShade="80"/>
          <w:sz w:val="28"/>
          <w:szCs w:val="28"/>
        </w:rPr>
        <w:t xml:space="preserve"> </w:t>
      </w:r>
      <w:r w:rsidR="006873EC">
        <w:rPr>
          <w:rFonts w:cstheme="minorHAnsi"/>
          <w:b/>
          <w:color w:val="984806" w:themeColor="accent6" w:themeShade="80"/>
          <w:sz w:val="28"/>
          <w:szCs w:val="28"/>
        </w:rPr>
        <w:br/>
      </w:r>
      <w:r w:rsidR="009C7AFD" w:rsidRPr="00A36C05">
        <w:rPr>
          <w:rFonts w:cstheme="minorHAnsi"/>
          <w:b/>
          <w:color w:val="000000" w:themeColor="text1"/>
          <w:sz w:val="28"/>
          <w:szCs w:val="28"/>
        </w:rPr>
        <w:t xml:space="preserve">to </w:t>
      </w:r>
      <w:hyperlink r:id="rId10" w:history="1">
        <w:r w:rsidR="004F1AF0" w:rsidRPr="004F1AF0">
          <w:rPr>
            <w:rStyle w:val="Hyperlink"/>
            <w:rFonts w:cstheme="minorHAnsi"/>
            <w:sz w:val="28"/>
            <w:szCs w:val="28"/>
          </w:rPr>
          <w:t>PorterT@si.edu</w:t>
        </w:r>
      </w:hyperlink>
      <w:r w:rsidR="009C7AFD" w:rsidRPr="004F1AF0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58CCFD0" w14:textId="77777777" w:rsidR="006873EC" w:rsidRPr="006873EC" w:rsidRDefault="006873EC" w:rsidP="006873EC">
      <w:pPr>
        <w:spacing w:after="0" w:line="240" w:lineRule="auto"/>
        <w:rPr>
          <w:rFonts w:cstheme="minorHAnsi"/>
          <w:i/>
          <w:color w:val="984806" w:themeColor="accent6" w:themeShade="80"/>
          <w:sz w:val="28"/>
          <w:szCs w:val="28"/>
        </w:rPr>
      </w:pPr>
    </w:p>
    <w:sectPr w:rsidR="006873EC" w:rsidRPr="006873EC" w:rsidSect="00B27A75">
      <w:headerReference w:type="default" r:id="rId11"/>
      <w:pgSz w:w="12240" w:h="15840"/>
      <w:pgMar w:top="1440" w:right="1800" w:bottom="1080" w:left="1800" w:header="720" w:footer="1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CAA5" w14:textId="77777777" w:rsidR="0055594C" w:rsidRDefault="0055594C" w:rsidP="00B27A75">
      <w:pPr>
        <w:spacing w:after="0" w:line="240" w:lineRule="auto"/>
      </w:pPr>
      <w:r>
        <w:separator/>
      </w:r>
    </w:p>
  </w:endnote>
  <w:endnote w:type="continuationSeparator" w:id="0">
    <w:p w14:paraId="787530C6" w14:textId="77777777" w:rsidR="0055594C" w:rsidRDefault="0055594C" w:rsidP="00B2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0381" w14:textId="77777777" w:rsidR="0055594C" w:rsidRDefault="0055594C" w:rsidP="00B27A75">
      <w:pPr>
        <w:spacing w:after="0" w:line="240" w:lineRule="auto"/>
      </w:pPr>
      <w:r>
        <w:separator/>
      </w:r>
    </w:p>
  </w:footnote>
  <w:footnote w:type="continuationSeparator" w:id="0">
    <w:p w14:paraId="2118B7AF" w14:textId="77777777" w:rsidR="0055594C" w:rsidRDefault="0055594C" w:rsidP="00B2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E4A6" w14:textId="77777777" w:rsidR="00884121" w:rsidRDefault="00884121">
    <w:pPr>
      <w:pStyle w:val="Header"/>
    </w:pPr>
    <w:r>
      <w:rPr>
        <w:noProof/>
      </w:rPr>
      <w:drawing>
        <wp:inline distT="0" distB="0" distL="0" distR="0" wp14:anchorId="6053F899" wp14:editId="1074E5DE">
          <wp:extent cx="2468880" cy="470624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l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47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204"/>
    <w:multiLevelType w:val="hybridMultilevel"/>
    <w:tmpl w:val="F496D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178B0"/>
    <w:multiLevelType w:val="hybridMultilevel"/>
    <w:tmpl w:val="7F4C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6538"/>
    <w:multiLevelType w:val="hybridMultilevel"/>
    <w:tmpl w:val="34609BC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856927"/>
    <w:multiLevelType w:val="hybridMultilevel"/>
    <w:tmpl w:val="79C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D757D"/>
    <w:multiLevelType w:val="hybridMultilevel"/>
    <w:tmpl w:val="F618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2169"/>
    <w:multiLevelType w:val="hybridMultilevel"/>
    <w:tmpl w:val="DF6E18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EB3812"/>
    <w:multiLevelType w:val="hybridMultilevel"/>
    <w:tmpl w:val="6D3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B496D"/>
    <w:multiLevelType w:val="hybridMultilevel"/>
    <w:tmpl w:val="1D0EF096"/>
    <w:lvl w:ilvl="0" w:tplc="3B940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643D"/>
    <w:multiLevelType w:val="hybridMultilevel"/>
    <w:tmpl w:val="92F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sDA2NjY0NTY3NDJW0lEKTi0uzszPAykwrAUABQWFdCwAAAA="/>
  </w:docVars>
  <w:rsids>
    <w:rsidRoot w:val="00BA3EDA"/>
    <w:rsid w:val="00016BD5"/>
    <w:rsid w:val="00035FFF"/>
    <w:rsid w:val="00043DC5"/>
    <w:rsid w:val="00057ECF"/>
    <w:rsid w:val="00084901"/>
    <w:rsid w:val="000D3B54"/>
    <w:rsid w:val="00102F42"/>
    <w:rsid w:val="00127919"/>
    <w:rsid w:val="0013245D"/>
    <w:rsid w:val="00153D51"/>
    <w:rsid w:val="001700C2"/>
    <w:rsid w:val="001840FD"/>
    <w:rsid w:val="001A42C2"/>
    <w:rsid w:val="00221DCD"/>
    <w:rsid w:val="0023348E"/>
    <w:rsid w:val="002A0DDD"/>
    <w:rsid w:val="002D0341"/>
    <w:rsid w:val="002E714F"/>
    <w:rsid w:val="003076CA"/>
    <w:rsid w:val="00323030"/>
    <w:rsid w:val="00326550"/>
    <w:rsid w:val="00395235"/>
    <w:rsid w:val="003B6D0B"/>
    <w:rsid w:val="004063B3"/>
    <w:rsid w:val="004802FF"/>
    <w:rsid w:val="004B4759"/>
    <w:rsid w:val="004D0665"/>
    <w:rsid w:val="004F1AF0"/>
    <w:rsid w:val="004F456C"/>
    <w:rsid w:val="00536041"/>
    <w:rsid w:val="0055594C"/>
    <w:rsid w:val="005720C4"/>
    <w:rsid w:val="0058113E"/>
    <w:rsid w:val="005A0B11"/>
    <w:rsid w:val="005A52CA"/>
    <w:rsid w:val="00650D17"/>
    <w:rsid w:val="00654CA3"/>
    <w:rsid w:val="006557B9"/>
    <w:rsid w:val="006873EC"/>
    <w:rsid w:val="006B3ABB"/>
    <w:rsid w:val="006D02A3"/>
    <w:rsid w:val="006E5842"/>
    <w:rsid w:val="00735B53"/>
    <w:rsid w:val="007924F1"/>
    <w:rsid w:val="007A0CC4"/>
    <w:rsid w:val="007E622E"/>
    <w:rsid w:val="00815F4C"/>
    <w:rsid w:val="008719D6"/>
    <w:rsid w:val="008736DA"/>
    <w:rsid w:val="00884121"/>
    <w:rsid w:val="008852C1"/>
    <w:rsid w:val="00885E5A"/>
    <w:rsid w:val="008C3EC4"/>
    <w:rsid w:val="009264FA"/>
    <w:rsid w:val="00930205"/>
    <w:rsid w:val="009C7AFD"/>
    <w:rsid w:val="009F3F45"/>
    <w:rsid w:val="00A2182C"/>
    <w:rsid w:val="00A36C05"/>
    <w:rsid w:val="00A4519C"/>
    <w:rsid w:val="00A5610E"/>
    <w:rsid w:val="00A6400B"/>
    <w:rsid w:val="00A76D1A"/>
    <w:rsid w:val="00A83344"/>
    <w:rsid w:val="00AC12FA"/>
    <w:rsid w:val="00AC3FE8"/>
    <w:rsid w:val="00AC6F2E"/>
    <w:rsid w:val="00B27A75"/>
    <w:rsid w:val="00B463A1"/>
    <w:rsid w:val="00BA235D"/>
    <w:rsid w:val="00BA3EDA"/>
    <w:rsid w:val="00BE7D84"/>
    <w:rsid w:val="00C12F11"/>
    <w:rsid w:val="00C30F2F"/>
    <w:rsid w:val="00C66424"/>
    <w:rsid w:val="00C835AE"/>
    <w:rsid w:val="00CC1D6C"/>
    <w:rsid w:val="00CE65AD"/>
    <w:rsid w:val="00D14DD9"/>
    <w:rsid w:val="00D25BFC"/>
    <w:rsid w:val="00D436C8"/>
    <w:rsid w:val="00D678C3"/>
    <w:rsid w:val="00D96C15"/>
    <w:rsid w:val="00DA2AB9"/>
    <w:rsid w:val="00DC28F5"/>
    <w:rsid w:val="00DD7411"/>
    <w:rsid w:val="00DE3D30"/>
    <w:rsid w:val="00E14D5F"/>
    <w:rsid w:val="00E728B7"/>
    <w:rsid w:val="00EF3A5A"/>
    <w:rsid w:val="00F46517"/>
    <w:rsid w:val="00F566B6"/>
    <w:rsid w:val="00F63771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C64744"/>
  <w15:docId w15:val="{B5CD4C0E-AA01-4142-A335-AF05313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D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ED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BA3E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75"/>
  </w:style>
  <w:style w:type="paragraph" w:styleId="Footer">
    <w:name w:val="footer"/>
    <w:basedOn w:val="Normal"/>
    <w:link w:val="FooterChar"/>
    <w:uiPriority w:val="99"/>
    <w:unhideWhenUsed/>
    <w:rsid w:val="00B2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75"/>
  </w:style>
  <w:style w:type="paragraph" w:styleId="BalloonText">
    <w:name w:val="Balloon Text"/>
    <w:basedOn w:val="Normal"/>
    <w:link w:val="BalloonTextChar"/>
    <w:uiPriority w:val="99"/>
    <w:semiHidden/>
    <w:unhideWhenUsed/>
    <w:rsid w:val="008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D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78C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96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rT@s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rterT@s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erT@s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C4F4-C29C-4EBB-B376-D87ABC7C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Porter, Tess</cp:lastModifiedBy>
  <cp:revision>7</cp:revision>
  <cp:lastPrinted>2019-07-15T20:41:00Z</cp:lastPrinted>
  <dcterms:created xsi:type="dcterms:W3CDTF">2019-07-19T15:05:00Z</dcterms:created>
  <dcterms:modified xsi:type="dcterms:W3CDTF">2019-07-22T20:07:00Z</dcterms:modified>
</cp:coreProperties>
</file>